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73A" w:rsidRPr="008512C7" w:rsidRDefault="00322A53" w:rsidP="006F173A">
      <w:pPr>
        <w:spacing w:after="60" w:line="240" w:lineRule="auto"/>
        <w:jc w:val="center"/>
        <w:rPr>
          <w:b/>
          <w:iCs/>
          <w:sz w:val="22"/>
        </w:rPr>
      </w:pPr>
      <w:bookmarkStart w:id="0" w:name="_GoBack"/>
      <w:bookmarkEnd w:id="0"/>
      <w:r w:rsidRPr="008512C7">
        <w:rPr>
          <w:b/>
          <w:iCs/>
          <w:sz w:val="22"/>
        </w:rPr>
        <w:t xml:space="preserve"> </w:t>
      </w:r>
      <w:r w:rsidR="005D3582" w:rsidRPr="008512C7">
        <w:rPr>
          <w:b/>
          <w:iCs/>
          <w:sz w:val="22"/>
        </w:rPr>
        <w:t xml:space="preserve"> </w:t>
      </w:r>
      <w:r w:rsidR="003E75CE" w:rsidRPr="008512C7">
        <w:rPr>
          <w:b/>
          <w:iCs/>
          <w:sz w:val="22"/>
        </w:rPr>
        <w:t xml:space="preserve">  </w:t>
      </w:r>
      <w:r w:rsidR="001B0A9A" w:rsidRPr="008512C7">
        <w:rPr>
          <w:b/>
          <w:iCs/>
          <w:sz w:val="22"/>
        </w:rPr>
        <w:t xml:space="preserve">  </w:t>
      </w:r>
    </w:p>
    <w:p w:rsidR="006F173A" w:rsidRPr="008512C7" w:rsidRDefault="006F173A" w:rsidP="006F173A">
      <w:pPr>
        <w:pBdr>
          <w:bottom w:val="thickThinSmallGap" w:sz="24" w:space="0" w:color="622423"/>
        </w:pBdr>
        <w:tabs>
          <w:tab w:val="left" w:pos="390"/>
          <w:tab w:val="left" w:pos="729"/>
          <w:tab w:val="left" w:pos="1486"/>
          <w:tab w:val="center" w:pos="4252"/>
          <w:tab w:val="left" w:pos="6690"/>
          <w:tab w:val="right" w:pos="8504"/>
        </w:tabs>
        <w:spacing w:after="0" w:line="240" w:lineRule="auto"/>
        <w:jc w:val="center"/>
        <w:rPr>
          <w:sz w:val="22"/>
        </w:rPr>
      </w:pPr>
      <w:r w:rsidRPr="008512C7">
        <w:rPr>
          <w:sz w:val="22"/>
        </w:rPr>
        <w:t xml:space="preserve">República da   </w:t>
      </w:r>
      <w:r w:rsidRPr="008512C7">
        <w:rPr>
          <w:noProof/>
          <w:sz w:val="22"/>
        </w:rPr>
        <w:drawing>
          <wp:inline distT="0" distB="0" distL="0" distR="0" wp14:anchorId="484DD73F" wp14:editId="6D477396">
            <wp:extent cx="533400" cy="37147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12C7">
        <w:rPr>
          <w:sz w:val="22"/>
        </w:rPr>
        <w:t xml:space="preserve">  Guiné-Bissau</w:t>
      </w:r>
    </w:p>
    <w:p w:rsidR="006F173A" w:rsidRPr="008512C7" w:rsidRDefault="006F173A" w:rsidP="006F173A">
      <w:pPr>
        <w:pBdr>
          <w:bottom w:val="thickThinSmallGap" w:sz="24" w:space="0" w:color="622423"/>
        </w:pBdr>
        <w:tabs>
          <w:tab w:val="center" w:pos="4252"/>
          <w:tab w:val="left" w:pos="6690"/>
          <w:tab w:val="left" w:pos="7155"/>
          <w:tab w:val="right" w:pos="8504"/>
        </w:tabs>
        <w:spacing w:after="0" w:line="240" w:lineRule="auto"/>
        <w:jc w:val="center"/>
        <w:rPr>
          <w:sz w:val="22"/>
        </w:rPr>
      </w:pPr>
      <w:r w:rsidRPr="008512C7">
        <w:rPr>
          <w:sz w:val="22"/>
        </w:rPr>
        <w:t>Ministério do Ambiente e Biodiversidade</w:t>
      </w:r>
    </w:p>
    <w:p w:rsidR="006F173A" w:rsidRPr="008512C7" w:rsidRDefault="00DD02D5" w:rsidP="00DD02D5">
      <w:pPr>
        <w:tabs>
          <w:tab w:val="left" w:pos="5580"/>
        </w:tabs>
        <w:spacing w:after="200" w:line="276" w:lineRule="auto"/>
        <w:jc w:val="center"/>
        <w:rPr>
          <w:rFonts w:eastAsia="Calibri"/>
          <w:b/>
          <w:sz w:val="20"/>
          <w:szCs w:val="20"/>
        </w:rPr>
      </w:pPr>
      <w:r w:rsidRPr="008512C7">
        <w:rPr>
          <w:rFonts w:eastAsia="Calibri"/>
          <w:b/>
          <w:sz w:val="20"/>
          <w:szCs w:val="20"/>
        </w:rPr>
        <w:t xml:space="preserve">Anúncio de Concurso Público ao </w:t>
      </w:r>
      <w:r w:rsidRPr="008512C7">
        <w:rPr>
          <w:b/>
          <w:sz w:val="20"/>
          <w:szCs w:val="20"/>
        </w:rPr>
        <w:t>cargo de Director Geral do Instituto Nacional do Ambiente</w:t>
      </w:r>
    </w:p>
    <w:p w:rsidR="006F173A" w:rsidRPr="008512C7" w:rsidRDefault="006F173A" w:rsidP="006F173A">
      <w:pPr>
        <w:pStyle w:val="PargrafodaLista"/>
        <w:numPr>
          <w:ilvl w:val="0"/>
          <w:numId w:val="3"/>
        </w:numPr>
        <w:suppressAutoHyphens w:val="0"/>
        <w:autoSpaceDN/>
        <w:spacing w:after="60" w:line="240" w:lineRule="auto"/>
        <w:textAlignment w:val="auto"/>
        <w:rPr>
          <w:b/>
          <w:i/>
          <w:iCs/>
          <w:sz w:val="22"/>
        </w:rPr>
      </w:pPr>
      <w:r w:rsidRPr="008512C7">
        <w:rPr>
          <w:b/>
          <w:sz w:val="22"/>
        </w:rPr>
        <w:t xml:space="preserve">Contexto e justificação </w:t>
      </w:r>
    </w:p>
    <w:p w:rsidR="006F173A" w:rsidRPr="008512C7" w:rsidRDefault="006F173A" w:rsidP="006F173A">
      <w:pPr>
        <w:spacing w:after="60" w:line="240" w:lineRule="auto"/>
        <w:rPr>
          <w:iCs/>
          <w:sz w:val="22"/>
        </w:rPr>
      </w:pPr>
      <w:r w:rsidRPr="008512C7">
        <w:rPr>
          <w:iCs/>
          <w:sz w:val="22"/>
        </w:rPr>
        <w:t xml:space="preserve">A Guiné-Bissau, assinou e ratificou diversas Convenções internacionais no domínio do ambiente, o que nos obriga a adotar e adaptar instrumentos de gestão ambiental disponíveis com vista a honrar os compromissos globalmente assumidos. </w:t>
      </w:r>
    </w:p>
    <w:p w:rsidR="006F173A" w:rsidRPr="008512C7" w:rsidRDefault="006F173A" w:rsidP="006F173A">
      <w:pPr>
        <w:spacing w:after="60" w:line="240" w:lineRule="auto"/>
        <w:rPr>
          <w:iCs/>
          <w:sz w:val="22"/>
        </w:rPr>
      </w:pPr>
    </w:p>
    <w:p w:rsidR="006F173A" w:rsidRPr="008512C7" w:rsidRDefault="006F173A" w:rsidP="006F173A">
      <w:pPr>
        <w:spacing w:after="60" w:line="240" w:lineRule="auto"/>
        <w:rPr>
          <w:iCs/>
          <w:sz w:val="22"/>
        </w:rPr>
      </w:pPr>
      <w:r w:rsidRPr="008512C7">
        <w:rPr>
          <w:iCs/>
          <w:sz w:val="22"/>
        </w:rPr>
        <w:t xml:space="preserve">No entanto, o cumprimento dos compromissos supra requer da nossa parte a adoção de instrumentos de gestão ambiental e o estabelecimento de estruturas com competências para gerir de forma </w:t>
      </w:r>
      <w:r w:rsidR="004A477B" w:rsidRPr="008512C7">
        <w:rPr>
          <w:iCs/>
          <w:sz w:val="22"/>
        </w:rPr>
        <w:t>competente, rigorosa e eficaz a complexa problemática ambiental, seja ela natural ou antrópica</w:t>
      </w:r>
      <w:r w:rsidRPr="008512C7">
        <w:rPr>
          <w:iCs/>
          <w:sz w:val="22"/>
        </w:rPr>
        <w:t xml:space="preserve">. </w:t>
      </w:r>
    </w:p>
    <w:p w:rsidR="006F173A" w:rsidRPr="008512C7" w:rsidRDefault="006F173A" w:rsidP="006F173A">
      <w:pPr>
        <w:widowControl w:val="0"/>
        <w:spacing w:after="0" w:line="240" w:lineRule="auto"/>
        <w:ind w:right="-1"/>
        <w:rPr>
          <w:snapToGrid w:val="0"/>
          <w:sz w:val="22"/>
        </w:rPr>
      </w:pPr>
    </w:p>
    <w:p w:rsidR="006F173A" w:rsidRPr="008512C7" w:rsidRDefault="006F173A" w:rsidP="006F173A">
      <w:pPr>
        <w:widowControl w:val="0"/>
        <w:spacing w:after="0" w:line="240" w:lineRule="auto"/>
        <w:ind w:right="-1"/>
        <w:rPr>
          <w:snapToGrid w:val="0"/>
          <w:sz w:val="22"/>
        </w:rPr>
      </w:pPr>
      <w:r w:rsidRPr="008512C7">
        <w:rPr>
          <w:snapToGrid w:val="0"/>
          <w:sz w:val="22"/>
        </w:rPr>
        <w:t>Neste contexto, a implementação de uma política coerente de gestão ambiental deve consubstanciar-se no desenvolvimento humano integrado, possibilitando a criação de emprego, a melhoria de rendimentos nos sectores produtivos pois, o desenvolvimento durável só poderá ser alcançado na base de uma definição clara das tarefas de conservação do ambiente que deve ser um elemento integrante do processo de transformações económicas e sociais.</w:t>
      </w:r>
    </w:p>
    <w:p w:rsidR="006F173A" w:rsidRPr="008512C7" w:rsidRDefault="006F173A" w:rsidP="006F173A">
      <w:pPr>
        <w:widowControl w:val="0"/>
        <w:spacing w:after="0" w:line="240" w:lineRule="auto"/>
        <w:ind w:right="-1"/>
        <w:rPr>
          <w:snapToGrid w:val="0"/>
          <w:sz w:val="22"/>
        </w:rPr>
      </w:pPr>
    </w:p>
    <w:p w:rsidR="00037AF7" w:rsidRPr="008512C7" w:rsidRDefault="006F173A" w:rsidP="006F173A">
      <w:pPr>
        <w:rPr>
          <w:b/>
          <w:sz w:val="22"/>
        </w:rPr>
      </w:pPr>
      <w:r w:rsidRPr="008512C7">
        <w:rPr>
          <w:snapToGrid w:val="0"/>
          <w:sz w:val="22"/>
        </w:rPr>
        <w:t>Portanto, é, deveras, urgente a criação de uma estrutura estatal perene que se ocupar</w:t>
      </w:r>
      <w:r w:rsidRPr="008512C7">
        <w:rPr>
          <w:sz w:val="22"/>
        </w:rPr>
        <w:t>á</w:t>
      </w:r>
      <w:r w:rsidRPr="008512C7">
        <w:rPr>
          <w:snapToGrid w:val="0"/>
          <w:sz w:val="22"/>
        </w:rPr>
        <w:t xml:space="preserve"> da elaboração de políticas, estratégias, legislação, implementação dos Tratados e outros instrumentos jurídicos internacionais no domínio do Ambiente,</w:t>
      </w:r>
    </w:p>
    <w:p w:rsidR="00037AF7" w:rsidRPr="008512C7" w:rsidRDefault="00037AF7" w:rsidP="00037AF7">
      <w:pPr>
        <w:rPr>
          <w:sz w:val="22"/>
        </w:rPr>
      </w:pPr>
    </w:p>
    <w:p w:rsidR="00037AF7" w:rsidRPr="008512C7" w:rsidRDefault="00037AF7" w:rsidP="00037AF7">
      <w:pPr>
        <w:rPr>
          <w:sz w:val="22"/>
        </w:rPr>
      </w:pPr>
      <w:r w:rsidRPr="008512C7">
        <w:rPr>
          <w:sz w:val="22"/>
        </w:rPr>
        <w:t xml:space="preserve">Com a publicação do Decreto n.51/2021, de 20 de Agosto, há toda a necessidade de dotar o Instituto Nacional do Ambiente de pessoal </w:t>
      </w:r>
      <w:r w:rsidR="00A004C7" w:rsidRPr="008512C7">
        <w:rPr>
          <w:sz w:val="22"/>
        </w:rPr>
        <w:t xml:space="preserve">dirigente </w:t>
      </w:r>
      <w:r w:rsidRPr="008512C7">
        <w:rPr>
          <w:sz w:val="22"/>
        </w:rPr>
        <w:t xml:space="preserve">qualificado para assumir o cargo de responsável máximo deste Serviço e, em obediência aos objectivos propostos se afigura indispensável proceder o lançamento deste concurso público para recrutamento do Director deste Serviço.  </w:t>
      </w:r>
    </w:p>
    <w:p w:rsidR="00037AF7" w:rsidRPr="008512C7" w:rsidRDefault="00037AF7" w:rsidP="00037AF7">
      <w:pPr>
        <w:rPr>
          <w:b/>
          <w:sz w:val="22"/>
        </w:rPr>
      </w:pPr>
    </w:p>
    <w:p w:rsidR="00037AF7" w:rsidRPr="008512C7" w:rsidRDefault="00037AF7" w:rsidP="00037AF7">
      <w:pPr>
        <w:rPr>
          <w:b/>
          <w:sz w:val="22"/>
        </w:rPr>
      </w:pPr>
      <w:r w:rsidRPr="008512C7">
        <w:rPr>
          <w:b/>
          <w:sz w:val="22"/>
        </w:rPr>
        <w:t>II-Requisitos</w:t>
      </w:r>
    </w:p>
    <w:p w:rsidR="00037AF7" w:rsidRPr="008512C7" w:rsidRDefault="00037AF7" w:rsidP="00037AF7">
      <w:pPr>
        <w:rPr>
          <w:sz w:val="22"/>
        </w:rPr>
      </w:pPr>
    </w:p>
    <w:p w:rsidR="00037AF7" w:rsidRPr="008512C7" w:rsidRDefault="00037AF7" w:rsidP="00037AF7">
      <w:pPr>
        <w:rPr>
          <w:sz w:val="22"/>
        </w:rPr>
      </w:pPr>
      <w:r w:rsidRPr="008512C7">
        <w:rPr>
          <w:sz w:val="22"/>
        </w:rPr>
        <w:t>A apresentação das candidaturas deve obedecer ao exposto neste documento, devendo (a) candidato (a) reunir os seguintes requisitos:</w:t>
      </w:r>
    </w:p>
    <w:p w:rsidR="00037AF7" w:rsidRPr="008512C7" w:rsidRDefault="00037AF7" w:rsidP="00037AF7">
      <w:pPr>
        <w:rPr>
          <w:sz w:val="22"/>
        </w:rPr>
      </w:pPr>
      <w:r w:rsidRPr="008512C7">
        <w:rPr>
          <w:sz w:val="22"/>
        </w:rPr>
        <w:t xml:space="preserve"> </w:t>
      </w:r>
    </w:p>
    <w:p w:rsidR="00037AF7" w:rsidRPr="008512C7" w:rsidRDefault="00037AF7" w:rsidP="00037AF7">
      <w:pPr>
        <w:rPr>
          <w:sz w:val="22"/>
        </w:rPr>
      </w:pPr>
      <w:r w:rsidRPr="008512C7">
        <w:rPr>
          <w:sz w:val="22"/>
        </w:rPr>
        <w:t xml:space="preserve">1-Ser cidadão (ã) </w:t>
      </w:r>
      <w:r w:rsidR="00287866" w:rsidRPr="008512C7">
        <w:rPr>
          <w:sz w:val="22"/>
        </w:rPr>
        <w:t>guineense,</w:t>
      </w:r>
    </w:p>
    <w:p w:rsidR="00037AF7" w:rsidRPr="008512C7" w:rsidRDefault="00037AF7" w:rsidP="00037AF7">
      <w:pPr>
        <w:rPr>
          <w:sz w:val="22"/>
        </w:rPr>
      </w:pPr>
      <w:r w:rsidRPr="008512C7">
        <w:rPr>
          <w:sz w:val="22"/>
        </w:rPr>
        <w:t xml:space="preserve">2-Ter habilitações literárias mínimas o curso de Mestrado em </w:t>
      </w:r>
      <w:r w:rsidR="00A37A30" w:rsidRPr="008512C7">
        <w:rPr>
          <w:sz w:val="22"/>
        </w:rPr>
        <w:t>Engenharia Ambiental, Gestão Ambiental, Agronomia, Engenharia Florestal, Biologia</w:t>
      </w:r>
      <w:r w:rsidR="00F70A70" w:rsidRPr="008512C7">
        <w:rPr>
          <w:sz w:val="22"/>
        </w:rPr>
        <w:t>, Direito</w:t>
      </w:r>
      <w:r w:rsidR="00A37A30" w:rsidRPr="008512C7">
        <w:rPr>
          <w:sz w:val="22"/>
        </w:rPr>
        <w:t xml:space="preserve"> e</w:t>
      </w:r>
      <w:r w:rsidRPr="008512C7">
        <w:rPr>
          <w:sz w:val="22"/>
        </w:rPr>
        <w:t xml:space="preserve"> </w:t>
      </w:r>
      <w:r w:rsidR="00A37A30" w:rsidRPr="008512C7">
        <w:rPr>
          <w:sz w:val="22"/>
        </w:rPr>
        <w:t xml:space="preserve">em </w:t>
      </w:r>
      <w:r w:rsidRPr="008512C7">
        <w:rPr>
          <w:sz w:val="22"/>
        </w:rPr>
        <w:t>outras áreas afins,</w:t>
      </w:r>
    </w:p>
    <w:p w:rsidR="00037AF7" w:rsidRPr="008512C7" w:rsidRDefault="00037AF7" w:rsidP="00037AF7">
      <w:pPr>
        <w:rPr>
          <w:sz w:val="22"/>
        </w:rPr>
      </w:pPr>
      <w:r w:rsidRPr="008512C7">
        <w:rPr>
          <w:sz w:val="22"/>
        </w:rPr>
        <w:t>3-</w:t>
      </w:r>
      <w:r w:rsidR="00DD02D5" w:rsidRPr="008512C7">
        <w:rPr>
          <w:sz w:val="22"/>
        </w:rPr>
        <w:t>Ter e</w:t>
      </w:r>
      <w:r w:rsidRPr="008512C7">
        <w:rPr>
          <w:sz w:val="22"/>
        </w:rPr>
        <w:t>xperiência profissional mínima de cinco (5) anos nos domínios acima mencionados,</w:t>
      </w:r>
    </w:p>
    <w:p w:rsidR="00037AF7" w:rsidRPr="008512C7" w:rsidRDefault="00037AF7" w:rsidP="00037AF7">
      <w:pPr>
        <w:rPr>
          <w:sz w:val="22"/>
        </w:rPr>
      </w:pPr>
      <w:r w:rsidRPr="008512C7">
        <w:rPr>
          <w:sz w:val="22"/>
        </w:rPr>
        <w:t>4-</w:t>
      </w:r>
      <w:r w:rsidR="00DD02D5" w:rsidRPr="008512C7">
        <w:rPr>
          <w:sz w:val="22"/>
        </w:rPr>
        <w:t>Possuir d</w:t>
      </w:r>
      <w:r w:rsidRPr="008512C7">
        <w:rPr>
          <w:sz w:val="22"/>
        </w:rPr>
        <w:t>omínio (oral e escrito) da língua portuguesa,</w:t>
      </w:r>
    </w:p>
    <w:p w:rsidR="00037AF7" w:rsidRPr="008512C7" w:rsidRDefault="00037AF7" w:rsidP="00037AF7">
      <w:pPr>
        <w:rPr>
          <w:sz w:val="22"/>
        </w:rPr>
      </w:pPr>
      <w:r w:rsidRPr="008512C7">
        <w:rPr>
          <w:sz w:val="22"/>
        </w:rPr>
        <w:t>5-</w:t>
      </w:r>
      <w:r w:rsidR="00DD02D5" w:rsidRPr="008512C7">
        <w:rPr>
          <w:sz w:val="22"/>
        </w:rPr>
        <w:t xml:space="preserve">Ter </w:t>
      </w:r>
      <w:r w:rsidRPr="008512C7">
        <w:rPr>
          <w:sz w:val="22"/>
        </w:rPr>
        <w:t xml:space="preserve">domínio dos idiomas inglês e francês é uma vantagem, </w:t>
      </w:r>
    </w:p>
    <w:p w:rsidR="00037AF7" w:rsidRPr="008512C7" w:rsidRDefault="000F7E40" w:rsidP="00A37A30">
      <w:pPr>
        <w:rPr>
          <w:sz w:val="22"/>
        </w:rPr>
      </w:pPr>
      <w:r w:rsidRPr="008512C7">
        <w:rPr>
          <w:sz w:val="22"/>
        </w:rPr>
        <w:t>6</w:t>
      </w:r>
      <w:r w:rsidR="00087958" w:rsidRPr="008512C7">
        <w:rPr>
          <w:sz w:val="22"/>
        </w:rPr>
        <w:t>-</w:t>
      </w:r>
      <w:r w:rsidR="00DD02D5" w:rsidRPr="008512C7">
        <w:rPr>
          <w:sz w:val="22"/>
        </w:rPr>
        <w:t>Ter e</w:t>
      </w:r>
      <w:r w:rsidR="00037AF7" w:rsidRPr="008512C7">
        <w:rPr>
          <w:sz w:val="22"/>
        </w:rPr>
        <w:t>xperiência profissional em ambiente de organização multilateral ou empresa multinacional de 5 (cinco) anos,</w:t>
      </w:r>
    </w:p>
    <w:p w:rsidR="00037AF7" w:rsidRPr="008512C7" w:rsidRDefault="000F7E40" w:rsidP="00037AF7">
      <w:pPr>
        <w:rPr>
          <w:sz w:val="22"/>
        </w:rPr>
      </w:pPr>
      <w:r w:rsidRPr="008512C7">
        <w:rPr>
          <w:sz w:val="22"/>
        </w:rPr>
        <w:t>7</w:t>
      </w:r>
      <w:r w:rsidR="00037AF7" w:rsidRPr="008512C7">
        <w:rPr>
          <w:sz w:val="22"/>
        </w:rPr>
        <w:t>-</w:t>
      </w:r>
      <w:r w:rsidR="00DD02D5" w:rsidRPr="008512C7">
        <w:rPr>
          <w:sz w:val="22"/>
        </w:rPr>
        <w:t>Possuir b</w:t>
      </w:r>
      <w:r w:rsidR="00037AF7" w:rsidRPr="008512C7">
        <w:rPr>
          <w:sz w:val="22"/>
        </w:rPr>
        <w:t xml:space="preserve">oas capacidades de comunicação e de trabalho em equipa </w:t>
      </w:r>
      <w:proofErr w:type="spellStart"/>
      <w:r w:rsidR="00037AF7" w:rsidRPr="008512C7">
        <w:rPr>
          <w:sz w:val="22"/>
        </w:rPr>
        <w:t>multi-disciplinar</w:t>
      </w:r>
      <w:proofErr w:type="spellEnd"/>
      <w:r w:rsidR="00037AF7" w:rsidRPr="008512C7">
        <w:rPr>
          <w:sz w:val="22"/>
        </w:rPr>
        <w:t xml:space="preserve">, </w:t>
      </w:r>
    </w:p>
    <w:p w:rsidR="00037AF7" w:rsidRPr="008512C7" w:rsidRDefault="000F7E40" w:rsidP="00037AF7">
      <w:pPr>
        <w:rPr>
          <w:sz w:val="22"/>
        </w:rPr>
      </w:pPr>
      <w:r w:rsidRPr="008512C7">
        <w:rPr>
          <w:sz w:val="22"/>
        </w:rPr>
        <w:t>8</w:t>
      </w:r>
      <w:r w:rsidR="00037AF7" w:rsidRPr="008512C7">
        <w:rPr>
          <w:sz w:val="22"/>
        </w:rPr>
        <w:t>-</w:t>
      </w:r>
      <w:r w:rsidR="00DD02D5" w:rsidRPr="008512C7">
        <w:rPr>
          <w:sz w:val="22"/>
        </w:rPr>
        <w:t>Ter b</w:t>
      </w:r>
      <w:r w:rsidR="00037AF7" w:rsidRPr="008512C7">
        <w:rPr>
          <w:sz w:val="22"/>
        </w:rPr>
        <w:t>oas capacidades de organização e de produção de relatórios,</w:t>
      </w:r>
    </w:p>
    <w:p w:rsidR="00037AF7" w:rsidRPr="008512C7" w:rsidRDefault="000F7E40" w:rsidP="00037AF7">
      <w:pPr>
        <w:rPr>
          <w:sz w:val="22"/>
        </w:rPr>
      </w:pPr>
      <w:r w:rsidRPr="008512C7">
        <w:rPr>
          <w:sz w:val="22"/>
        </w:rPr>
        <w:t>9</w:t>
      </w:r>
      <w:r w:rsidR="00037AF7" w:rsidRPr="008512C7">
        <w:rPr>
          <w:sz w:val="22"/>
        </w:rPr>
        <w:t>-</w:t>
      </w:r>
      <w:r w:rsidR="00DD02D5" w:rsidRPr="008512C7">
        <w:rPr>
          <w:sz w:val="22"/>
        </w:rPr>
        <w:t>Ter d</w:t>
      </w:r>
      <w:r w:rsidR="00037AF7" w:rsidRPr="008512C7">
        <w:rPr>
          <w:sz w:val="22"/>
        </w:rPr>
        <w:t>isponibilidade imediata,</w:t>
      </w:r>
    </w:p>
    <w:p w:rsidR="00037AF7" w:rsidRPr="008512C7" w:rsidRDefault="000F7E40" w:rsidP="00037AF7">
      <w:pPr>
        <w:rPr>
          <w:sz w:val="22"/>
        </w:rPr>
      </w:pPr>
      <w:r w:rsidRPr="008512C7">
        <w:rPr>
          <w:sz w:val="22"/>
        </w:rPr>
        <w:t>10</w:t>
      </w:r>
      <w:r w:rsidR="00037AF7" w:rsidRPr="008512C7">
        <w:rPr>
          <w:sz w:val="22"/>
        </w:rPr>
        <w:t xml:space="preserve">-Possuir idoneidade moral e não ter antecedentes criminais, </w:t>
      </w:r>
    </w:p>
    <w:p w:rsidR="00037AF7" w:rsidRPr="008512C7" w:rsidRDefault="000F7E40" w:rsidP="00037AF7">
      <w:pPr>
        <w:rPr>
          <w:sz w:val="22"/>
        </w:rPr>
      </w:pPr>
      <w:r w:rsidRPr="008512C7">
        <w:rPr>
          <w:sz w:val="22"/>
        </w:rPr>
        <w:t>11</w:t>
      </w:r>
      <w:r w:rsidR="00037AF7" w:rsidRPr="008512C7">
        <w:rPr>
          <w:sz w:val="22"/>
        </w:rPr>
        <w:t>-Dispôr de uma prática usual de ferramentas informáticas e de escritório.</w:t>
      </w:r>
    </w:p>
    <w:p w:rsidR="008512C7" w:rsidRPr="00230C05" w:rsidRDefault="008512C7" w:rsidP="008512C7">
      <w:pPr>
        <w:tabs>
          <w:tab w:val="left" w:pos="6840"/>
        </w:tabs>
        <w:ind w:left="0"/>
        <w:rPr>
          <w:rFonts w:ascii="Calibri" w:eastAsia="MS Mincho" w:hAnsi="Calibri" w:cs="Calibri"/>
          <w:sz w:val="21"/>
          <w:szCs w:val="21"/>
        </w:rPr>
      </w:pPr>
    </w:p>
    <w:p w:rsidR="008512C7" w:rsidRPr="003072E4" w:rsidRDefault="008512C7" w:rsidP="008512C7">
      <w:pPr>
        <w:pStyle w:val="Rodap"/>
        <w:pBdr>
          <w:top w:val="thinThickSmallGap" w:sz="24" w:space="1" w:color="622423"/>
        </w:pBdr>
        <w:jc w:val="center"/>
        <w:rPr>
          <w:rFonts w:ascii="Cambria" w:hAnsi="Cambria"/>
          <w:b/>
          <w:sz w:val="16"/>
          <w:szCs w:val="16"/>
        </w:rPr>
      </w:pPr>
      <w:r>
        <w:rPr>
          <w:rFonts w:ascii="Cambria" w:hAnsi="Cambria"/>
          <w:b/>
          <w:sz w:val="16"/>
          <w:szCs w:val="16"/>
        </w:rPr>
        <w:lastRenderedPageBreak/>
        <w:t>Avenida João Bernardo Vieira</w:t>
      </w:r>
      <w:r w:rsidRPr="003072E4">
        <w:rPr>
          <w:rFonts w:ascii="Cambria" w:hAnsi="Cambria"/>
          <w:b/>
          <w:sz w:val="16"/>
          <w:szCs w:val="16"/>
        </w:rPr>
        <w:t>-</w:t>
      </w:r>
      <w:proofErr w:type="spellStart"/>
      <w:r w:rsidRPr="003072E4">
        <w:rPr>
          <w:rFonts w:ascii="Cambria" w:hAnsi="Cambria"/>
          <w:b/>
          <w:sz w:val="16"/>
          <w:szCs w:val="16"/>
        </w:rPr>
        <w:t>Palácio</w:t>
      </w:r>
      <w:proofErr w:type="spellEnd"/>
      <w:r w:rsidRPr="003072E4">
        <w:rPr>
          <w:rFonts w:ascii="Cambria" w:hAnsi="Cambria"/>
          <w:b/>
          <w:sz w:val="16"/>
          <w:szCs w:val="16"/>
        </w:rPr>
        <w:t xml:space="preserve"> do </w:t>
      </w:r>
      <w:proofErr w:type="spellStart"/>
      <w:r w:rsidRPr="003072E4">
        <w:rPr>
          <w:rFonts w:ascii="Cambria" w:hAnsi="Cambria"/>
          <w:b/>
          <w:sz w:val="16"/>
          <w:szCs w:val="16"/>
        </w:rPr>
        <w:t>Governo</w:t>
      </w:r>
      <w:proofErr w:type="spellEnd"/>
      <w:r w:rsidRPr="003072E4">
        <w:rPr>
          <w:rFonts w:ascii="Cambria" w:hAnsi="Cambria"/>
          <w:b/>
          <w:sz w:val="16"/>
          <w:szCs w:val="16"/>
        </w:rPr>
        <w:t xml:space="preserve">–Bissau-República da </w:t>
      </w:r>
      <w:proofErr w:type="spellStart"/>
      <w:r w:rsidRPr="003072E4">
        <w:rPr>
          <w:rFonts w:ascii="Cambria" w:hAnsi="Cambria"/>
          <w:b/>
          <w:sz w:val="16"/>
          <w:szCs w:val="16"/>
        </w:rPr>
        <w:t>Guiné</w:t>
      </w:r>
      <w:proofErr w:type="spellEnd"/>
      <w:r w:rsidRPr="003072E4">
        <w:rPr>
          <w:rFonts w:ascii="Cambria" w:hAnsi="Cambria"/>
          <w:b/>
          <w:sz w:val="16"/>
          <w:szCs w:val="16"/>
        </w:rPr>
        <w:t xml:space="preserve">-Bissau </w:t>
      </w:r>
    </w:p>
    <w:p w:rsidR="008512C7" w:rsidRPr="008512C7" w:rsidRDefault="008512C7" w:rsidP="00037AF7">
      <w:pPr>
        <w:spacing w:after="234"/>
        <w:ind w:right="14"/>
        <w:rPr>
          <w:color w:val="FF0000"/>
          <w:sz w:val="22"/>
          <w:lang w:val="es-ES"/>
        </w:rPr>
      </w:pPr>
    </w:p>
    <w:p w:rsidR="008512C7" w:rsidRPr="008512C7" w:rsidRDefault="008512C7" w:rsidP="00037AF7">
      <w:pPr>
        <w:spacing w:after="234"/>
        <w:ind w:right="14"/>
        <w:rPr>
          <w:color w:val="FF0000"/>
          <w:sz w:val="22"/>
        </w:rPr>
      </w:pPr>
    </w:p>
    <w:p w:rsidR="00037AF7" w:rsidRPr="008512C7" w:rsidRDefault="00A37A30" w:rsidP="0028543C">
      <w:pPr>
        <w:spacing w:after="234"/>
        <w:ind w:left="0" w:right="14"/>
        <w:rPr>
          <w:b/>
          <w:color w:val="FF0000"/>
          <w:sz w:val="22"/>
        </w:rPr>
      </w:pPr>
      <w:r w:rsidRPr="008512C7">
        <w:rPr>
          <w:b/>
          <w:color w:val="auto"/>
          <w:sz w:val="22"/>
        </w:rPr>
        <w:t xml:space="preserve">III-Competências do Director </w:t>
      </w:r>
      <w:r w:rsidR="00CF73C1" w:rsidRPr="008512C7">
        <w:rPr>
          <w:b/>
          <w:color w:val="auto"/>
          <w:sz w:val="22"/>
        </w:rPr>
        <w:t xml:space="preserve">Geral </w:t>
      </w:r>
      <w:r w:rsidRPr="008512C7">
        <w:rPr>
          <w:b/>
          <w:color w:val="FF0000"/>
          <w:sz w:val="22"/>
        </w:rPr>
        <w:t xml:space="preserve">  </w:t>
      </w:r>
    </w:p>
    <w:p w:rsidR="00037AF7" w:rsidRPr="008512C7" w:rsidRDefault="00037AF7" w:rsidP="00037AF7">
      <w:pPr>
        <w:spacing w:after="283"/>
        <w:ind w:left="0" w:right="14"/>
        <w:rPr>
          <w:sz w:val="22"/>
        </w:rPr>
      </w:pPr>
      <w:r w:rsidRPr="008512C7">
        <w:rPr>
          <w:sz w:val="22"/>
        </w:rPr>
        <w:t xml:space="preserve">Sem prejuízo das competências que lhe sejam conferidas por lei ou nele delegadas ou      subdelegadas, compete ao </w:t>
      </w:r>
      <w:r w:rsidRPr="008512C7">
        <w:rPr>
          <w:color w:val="auto"/>
          <w:sz w:val="22"/>
        </w:rPr>
        <w:t>Director</w:t>
      </w:r>
      <w:r w:rsidRPr="008512C7">
        <w:rPr>
          <w:sz w:val="22"/>
        </w:rPr>
        <w:t xml:space="preserve"> no âmbito da orientação e gestão do INA:</w:t>
      </w:r>
    </w:p>
    <w:p w:rsidR="00037AF7" w:rsidRPr="008512C7" w:rsidRDefault="00F70A70" w:rsidP="00A37A30">
      <w:pPr>
        <w:spacing w:after="35"/>
        <w:ind w:left="0" w:right="14"/>
        <w:rPr>
          <w:sz w:val="22"/>
        </w:rPr>
      </w:pPr>
      <w:r w:rsidRPr="008512C7">
        <w:rPr>
          <w:color w:val="auto"/>
          <w:sz w:val="22"/>
        </w:rPr>
        <w:t>-</w:t>
      </w:r>
      <w:r w:rsidR="00037AF7" w:rsidRPr="008512C7">
        <w:rPr>
          <w:color w:val="auto"/>
          <w:sz w:val="22"/>
        </w:rPr>
        <w:t>Garantir</w:t>
      </w:r>
      <w:r w:rsidR="00037AF7" w:rsidRPr="008512C7">
        <w:rPr>
          <w:color w:val="FF0000"/>
          <w:sz w:val="22"/>
        </w:rPr>
        <w:t xml:space="preserve"> </w:t>
      </w:r>
      <w:r w:rsidR="00037AF7" w:rsidRPr="008512C7">
        <w:rPr>
          <w:sz w:val="22"/>
        </w:rPr>
        <w:t>a execução dos poderes de autoridade conferidos pelos seus Estatutos;</w:t>
      </w:r>
    </w:p>
    <w:p w:rsidR="00037AF7" w:rsidRPr="008512C7" w:rsidRDefault="00037AF7" w:rsidP="00037AF7">
      <w:pPr>
        <w:pStyle w:val="PargrafodaLista"/>
        <w:spacing w:after="35"/>
        <w:ind w:left="1522" w:right="14"/>
        <w:rPr>
          <w:sz w:val="22"/>
        </w:rPr>
      </w:pPr>
    </w:p>
    <w:p w:rsidR="00037AF7" w:rsidRPr="008512C7" w:rsidRDefault="00F70A70" w:rsidP="00A37A30">
      <w:pPr>
        <w:ind w:left="0" w:right="14"/>
        <w:rPr>
          <w:sz w:val="22"/>
        </w:rPr>
      </w:pPr>
      <w:r w:rsidRPr="008512C7">
        <w:rPr>
          <w:sz w:val="22"/>
        </w:rPr>
        <w:t>-Sob orientação superior do Ministro de tutela, c</w:t>
      </w:r>
      <w:r w:rsidR="00037AF7" w:rsidRPr="008512C7">
        <w:rPr>
          <w:sz w:val="22"/>
        </w:rPr>
        <w:t>elebrar protocolos de colaboração ou estabelecer mecanismos de associação com outras entidades de direito público ou privado, nacionais, comunitárias e internacionais, quando tal se mostre necessário ou conveniente para a boa prossecução das atribuições do INA;</w:t>
      </w:r>
    </w:p>
    <w:p w:rsidR="00037AF7" w:rsidRPr="008512C7" w:rsidRDefault="00037AF7" w:rsidP="00037AF7">
      <w:pPr>
        <w:pStyle w:val="PargrafodaLista"/>
        <w:ind w:left="1522" w:right="14"/>
        <w:rPr>
          <w:sz w:val="22"/>
        </w:rPr>
      </w:pPr>
    </w:p>
    <w:p w:rsidR="00037AF7" w:rsidRPr="008512C7" w:rsidRDefault="00F70A70" w:rsidP="0028543C">
      <w:pPr>
        <w:spacing w:after="145"/>
        <w:ind w:left="0" w:right="14"/>
        <w:rPr>
          <w:sz w:val="22"/>
        </w:rPr>
      </w:pPr>
      <w:r w:rsidRPr="008512C7">
        <w:rPr>
          <w:sz w:val="22"/>
        </w:rPr>
        <w:t>-</w:t>
      </w:r>
      <w:r w:rsidR="00037AF7" w:rsidRPr="008512C7">
        <w:rPr>
          <w:sz w:val="22"/>
        </w:rPr>
        <w:t>Elaborar o plano anual de atividades, o relatório de atividade e os documentos plurianuais de planeament</w:t>
      </w:r>
      <w:r w:rsidR="0028543C" w:rsidRPr="008512C7">
        <w:rPr>
          <w:sz w:val="22"/>
        </w:rPr>
        <w:t>o</w:t>
      </w:r>
      <w:r w:rsidR="00037AF7" w:rsidRPr="008512C7">
        <w:rPr>
          <w:sz w:val="22"/>
        </w:rPr>
        <w:t>;</w:t>
      </w:r>
    </w:p>
    <w:p w:rsidR="00037AF7" w:rsidRPr="008512C7" w:rsidRDefault="00F70A70" w:rsidP="0028543C">
      <w:pPr>
        <w:ind w:left="0" w:right="14"/>
        <w:rPr>
          <w:sz w:val="22"/>
        </w:rPr>
      </w:pPr>
      <w:r w:rsidRPr="008512C7">
        <w:rPr>
          <w:sz w:val="22"/>
        </w:rPr>
        <w:t>-</w:t>
      </w:r>
      <w:r w:rsidR="00037AF7" w:rsidRPr="008512C7">
        <w:rPr>
          <w:sz w:val="22"/>
        </w:rPr>
        <w:t>Elaborar o orçamento anual e assegurar a respetiva execução;</w:t>
      </w:r>
    </w:p>
    <w:p w:rsidR="00037AF7" w:rsidRPr="008512C7" w:rsidRDefault="00037AF7" w:rsidP="00037AF7">
      <w:pPr>
        <w:pStyle w:val="PargrafodaLista"/>
        <w:rPr>
          <w:sz w:val="22"/>
        </w:rPr>
      </w:pPr>
    </w:p>
    <w:p w:rsidR="00037AF7" w:rsidRPr="008512C7" w:rsidRDefault="00F70A70" w:rsidP="0028543C">
      <w:pPr>
        <w:spacing w:after="85"/>
        <w:ind w:left="0" w:right="14"/>
        <w:rPr>
          <w:sz w:val="22"/>
        </w:rPr>
      </w:pPr>
      <w:r w:rsidRPr="008512C7">
        <w:rPr>
          <w:sz w:val="22"/>
        </w:rPr>
        <w:t>-</w:t>
      </w:r>
      <w:r w:rsidR="00037AF7" w:rsidRPr="008512C7">
        <w:rPr>
          <w:sz w:val="22"/>
        </w:rPr>
        <w:t>Praticar os atos de gestão do património;</w:t>
      </w:r>
    </w:p>
    <w:p w:rsidR="00037AF7" w:rsidRPr="008512C7" w:rsidRDefault="00037AF7" w:rsidP="00037AF7">
      <w:pPr>
        <w:pStyle w:val="PargrafodaLista"/>
        <w:spacing w:after="85"/>
        <w:ind w:left="1522" w:right="14"/>
        <w:rPr>
          <w:sz w:val="22"/>
        </w:rPr>
      </w:pPr>
    </w:p>
    <w:p w:rsidR="00037AF7" w:rsidRPr="008512C7" w:rsidRDefault="00F70A70" w:rsidP="0028543C">
      <w:pPr>
        <w:spacing w:after="523"/>
        <w:ind w:left="0" w:right="14"/>
        <w:rPr>
          <w:sz w:val="22"/>
        </w:rPr>
      </w:pPr>
      <w:r w:rsidRPr="008512C7">
        <w:rPr>
          <w:sz w:val="22"/>
        </w:rPr>
        <w:t>-</w:t>
      </w:r>
      <w:r w:rsidR="00037AF7" w:rsidRPr="008512C7">
        <w:rPr>
          <w:sz w:val="22"/>
        </w:rPr>
        <w:t>Zelar pela boa execução dos programas, projetos, políticas e ações no âmbito das suas atribuições.</w:t>
      </w:r>
    </w:p>
    <w:p w:rsidR="00037AF7" w:rsidRPr="008512C7" w:rsidRDefault="00037AF7" w:rsidP="0028543C">
      <w:pPr>
        <w:ind w:left="0" w:right="14"/>
        <w:rPr>
          <w:sz w:val="22"/>
        </w:rPr>
      </w:pPr>
      <w:r w:rsidRPr="008512C7">
        <w:rPr>
          <w:sz w:val="22"/>
        </w:rPr>
        <w:t xml:space="preserve">Compete </w:t>
      </w:r>
      <w:r w:rsidRPr="008512C7">
        <w:rPr>
          <w:color w:val="auto"/>
          <w:sz w:val="22"/>
        </w:rPr>
        <w:t>ainda</w:t>
      </w:r>
      <w:r w:rsidRPr="008512C7">
        <w:rPr>
          <w:sz w:val="22"/>
        </w:rPr>
        <w:t xml:space="preserve"> ao Dire</w:t>
      </w:r>
      <w:r w:rsidR="00CF73C1" w:rsidRPr="008512C7">
        <w:rPr>
          <w:sz w:val="22"/>
        </w:rPr>
        <w:t>c</w:t>
      </w:r>
      <w:r w:rsidRPr="008512C7">
        <w:rPr>
          <w:sz w:val="22"/>
        </w:rPr>
        <w:t xml:space="preserve">tor </w:t>
      </w:r>
      <w:r w:rsidR="00CF73C1" w:rsidRPr="008512C7">
        <w:rPr>
          <w:sz w:val="22"/>
        </w:rPr>
        <w:t xml:space="preserve">Geral </w:t>
      </w:r>
      <w:r w:rsidRPr="008512C7">
        <w:rPr>
          <w:sz w:val="22"/>
        </w:rPr>
        <w:t>dirigir e orientar a ação da Direção, designadamente:</w:t>
      </w:r>
    </w:p>
    <w:p w:rsidR="00037AF7" w:rsidRPr="008512C7" w:rsidRDefault="00037AF7" w:rsidP="00037AF7">
      <w:pPr>
        <w:ind w:left="629" w:right="14"/>
        <w:rPr>
          <w:sz w:val="22"/>
        </w:rPr>
      </w:pPr>
    </w:p>
    <w:p w:rsidR="00037AF7" w:rsidRPr="008512C7" w:rsidRDefault="00DD02D5" w:rsidP="0028543C">
      <w:pPr>
        <w:ind w:left="0" w:right="14"/>
        <w:rPr>
          <w:sz w:val="22"/>
        </w:rPr>
      </w:pPr>
      <w:r w:rsidRPr="008512C7">
        <w:rPr>
          <w:sz w:val="22"/>
        </w:rPr>
        <w:t xml:space="preserve">-Coordenar e dinamizar as </w:t>
      </w:r>
      <w:r w:rsidR="00037AF7" w:rsidRPr="008512C7">
        <w:rPr>
          <w:sz w:val="22"/>
        </w:rPr>
        <w:t>atividades</w:t>
      </w:r>
      <w:r w:rsidRPr="008512C7">
        <w:rPr>
          <w:sz w:val="22"/>
        </w:rPr>
        <w:t xml:space="preserve"> do INA</w:t>
      </w:r>
      <w:r w:rsidR="00037AF7" w:rsidRPr="008512C7">
        <w:rPr>
          <w:sz w:val="22"/>
        </w:rPr>
        <w:t>;</w:t>
      </w:r>
    </w:p>
    <w:p w:rsidR="00037AF7" w:rsidRPr="008512C7" w:rsidRDefault="00037AF7" w:rsidP="00037AF7">
      <w:pPr>
        <w:pStyle w:val="PargrafodaLista"/>
        <w:ind w:left="1618" w:right="14"/>
        <w:rPr>
          <w:sz w:val="22"/>
        </w:rPr>
      </w:pPr>
    </w:p>
    <w:p w:rsidR="00037AF7" w:rsidRPr="008512C7" w:rsidRDefault="00DD02D5" w:rsidP="0028543C">
      <w:pPr>
        <w:spacing w:after="27"/>
        <w:ind w:left="0" w:right="14"/>
        <w:rPr>
          <w:sz w:val="22"/>
        </w:rPr>
      </w:pPr>
      <w:r w:rsidRPr="008512C7">
        <w:rPr>
          <w:sz w:val="22"/>
        </w:rPr>
        <w:t>-</w:t>
      </w:r>
      <w:r w:rsidR="0028543C" w:rsidRPr="008512C7">
        <w:rPr>
          <w:sz w:val="22"/>
        </w:rPr>
        <w:t>Convocar e presidir a</w:t>
      </w:r>
      <w:r w:rsidR="00037AF7" w:rsidRPr="008512C7">
        <w:rPr>
          <w:sz w:val="22"/>
        </w:rPr>
        <w:t>s reuniões da Direção;</w:t>
      </w:r>
    </w:p>
    <w:p w:rsidR="00037AF7" w:rsidRPr="008512C7" w:rsidRDefault="00037AF7" w:rsidP="00037AF7">
      <w:pPr>
        <w:pStyle w:val="PargrafodaLista"/>
        <w:spacing w:after="27"/>
        <w:ind w:left="1618" w:right="14"/>
        <w:rPr>
          <w:sz w:val="22"/>
        </w:rPr>
      </w:pPr>
    </w:p>
    <w:p w:rsidR="00037AF7" w:rsidRPr="008512C7" w:rsidRDefault="00DD02D5" w:rsidP="0028543C">
      <w:pPr>
        <w:ind w:left="0" w:right="14"/>
        <w:rPr>
          <w:sz w:val="22"/>
        </w:rPr>
      </w:pPr>
      <w:r w:rsidRPr="008512C7">
        <w:rPr>
          <w:sz w:val="22"/>
        </w:rPr>
        <w:t>-</w:t>
      </w:r>
      <w:r w:rsidR="00037AF7" w:rsidRPr="008512C7">
        <w:rPr>
          <w:sz w:val="22"/>
        </w:rPr>
        <w:t xml:space="preserve">Executar o Plano Anual de Atividade, o Plano de </w:t>
      </w:r>
      <w:proofErr w:type="spellStart"/>
      <w:r w:rsidR="00037AF7" w:rsidRPr="008512C7">
        <w:rPr>
          <w:sz w:val="22"/>
        </w:rPr>
        <w:t>Passassão</w:t>
      </w:r>
      <w:proofErr w:type="spellEnd"/>
      <w:r w:rsidR="00037AF7" w:rsidRPr="008512C7">
        <w:rPr>
          <w:sz w:val="22"/>
        </w:rPr>
        <w:t xml:space="preserve"> de Mercado e o orçamento aprovado</w:t>
      </w:r>
      <w:r w:rsidRPr="008512C7">
        <w:rPr>
          <w:sz w:val="22"/>
        </w:rPr>
        <w:t>s</w:t>
      </w:r>
      <w:r w:rsidR="00037AF7" w:rsidRPr="008512C7">
        <w:rPr>
          <w:sz w:val="22"/>
        </w:rPr>
        <w:t>;</w:t>
      </w:r>
    </w:p>
    <w:p w:rsidR="00037AF7" w:rsidRPr="008512C7" w:rsidRDefault="00037AF7" w:rsidP="00037AF7">
      <w:pPr>
        <w:pStyle w:val="PargrafodaLista"/>
        <w:ind w:left="1618" w:right="14"/>
        <w:rPr>
          <w:sz w:val="22"/>
        </w:rPr>
      </w:pPr>
    </w:p>
    <w:p w:rsidR="00037AF7" w:rsidRPr="008512C7" w:rsidRDefault="00DD02D5" w:rsidP="0028543C">
      <w:pPr>
        <w:spacing w:after="78"/>
        <w:ind w:left="0" w:right="14"/>
        <w:rPr>
          <w:sz w:val="22"/>
        </w:rPr>
      </w:pPr>
      <w:r w:rsidRPr="008512C7">
        <w:rPr>
          <w:sz w:val="22"/>
        </w:rPr>
        <w:t>-</w:t>
      </w:r>
      <w:r w:rsidR="00A37A30" w:rsidRPr="008512C7">
        <w:rPr>
          <w:sz w:val="22"/>
        </w:rPr>
        <w:t xml:space="preserve">Representar o INA </w:t>
      </w:r>
      <w:r w:rsidR="00037AF7" w:rsidRPr="008512C7">
        <w:rPr>
          <w:sz w:val="22"/>
        </w:rPr>
        <w:t>em juízo e fora dele;</w:t>
      </w:r>
    </w:p>
    <w:p w:rsidR="00A37A30" w:rsidRPr="008512C7" w:rsidRDefault="00A37A30" w:rsidP="0028543C">
      <w:pPr>
        <w:spacing w:after="27"/>
        <w:ind w:left="0" w:right="14"/>
        <w:rPr>
          <w:color w:val="auto"/>
          <w:sz w:val="22"/>
        </w:rPr>
      </w:pPr>
    </w:p>
    <w:p w:rsidR="00037AF7" w:rsidRPr="008512C7" w:rsidRDefault="00DD02D5" w:rsidP="0028543C">
      <w:pPr>
        <w:spacing w:after="27"/>
        <w:ind w:left="0" w:right="14"/>
        <w:rPr>
          <w:color w:val="auto"/>
          <w:sz w:val="22"/>
        </w:rPr>
      </w:pPr>
      <w:r w:rsidRPr="008512C7">
        <w:rPr>
          <w:color w:val="auto"/>
          <w:sz w:val="22"/>
        </w:rPr>
        <w:t>-</w:t>
      </w:r>
      <w:r w:rsidR="00037AF7" w:rsidRPr="008512C7">
        <w:rPr>
          <w:color w:val="auto"/>
          <w:sz w:val="22"/>
        </w:rPr>
        <w:t>Assegurar, em cooperação com as entidades competentes, sem prejuízo das competências próprias do Ministério dos Negócios Estrangeiros, a participação e representação técnica em matéria de Ambiente e desenvolvimento sustentável nas instâncias internacionais no quadro da União Africana, da Organização das Nações Unidas e da Organização para a Cooperação e Desenvolvimento Económico e de cariz bilateral, bem como a monitorização do cumprimento dos compromissos assumidos pelo País, a nível internacional em matéria de política ambiental;</w:t>
      </w:r>
    </w:p>
    <w:p w:rsidR="00037AF7" w:rsidRPr="008512C7" w:rsidRDefault="00037AF7" w:rsidP="00037AF7">
      <w:pPr>
        <w:spacing w:after="27"/>
        <w:ind w:left="115" w:right="14"/>
        <w:rPr>
          <w:color w:val="auto"/>
          <w:sz w:val="22"/>
        </w:rPr>
      </w:pPr>
    </w:p>
    <w:p w:rsidR="00A37A30" w:rsidRPr="008512C7" w:rsidRDefault="00DD02D5" w:rsidP="0028543C">
      <w:pPr>
        <w:ind w:left="0" w:right="14"/>
        <w:rPr>
          <w:sz w:val="22"/>
        </w:rPr>
      </w:pPr>
      <w:r w:rsidRPr="008512C7">
        <w:rPr>
          <w:sz w:val="22"/>
        </w:rPr>
        <w:t>-</w:t>
      </w:r>
      <w:r w:rsidR="00A37A30" w:rsidRPr="008512C7">
        <w:rPr>
          <w:sz w:val="22"/>
        </w:rPr>
        <w:t>Exercer as demais competências que lhe</w:t>
      </w:r>
      <w:r w:rsidRPr="008512C7">
        <w:rPr>
          <w:sz w:val="22"/>
        </w:rPr>
        <w:t xml:space="preserve"> são conferidas pelos seus </w:t>
      </w:r>
      <w:r w:rsidR="00A37A30" w:rsidRPr="008512C7">
        <w:rPr>
          <w:sz w:val="22"/>
        </w:rPr>
        <w:t>Estatutos.</w:t>
      </w:r>
    </w:p>
    <w:p w:rsidR="00C720C9" w:rsidRPr="008512C7" w:rsidRDefault="00C720C9" w:rsidP="00CF73C1">
      <w:pPr>
        <w:ind w:left="0"/>
        <w:rPr>
          <w:b/>
          <w:sz w:val="22"/>
        </w:rPr>
      </w:pPr>
    </w:p>
    <w:p w:rsidR="00CF73C1" w:rsidRPr="008512C7" w:rsidRDefault="00CF73C1" w:rsidP="00CF73C1">
      <w:pPr>
        <w:ind w:left="0"/>
        <w:rPr>
          <w:b/>
          <w:sz w:val="22"/>
        </w:rPr>
      </w:pPr>
      <w:r w:rsidRPr="008512C7">
        <w:rPr>
          <w:b/>
          <w:sz w:val="22"/>
        </w:rPr>
        <w:t>IV</w:t>
      </w:r>
      <w:r w:rsidRPr="008512C7">
        <w:rPr>
          <w:b/>
          <w:i/>
          <w:sz w:val="22"/>
        </w:rPr>
        <w:t>-</w:t>
      </w:r>
      <w:r w:rsidRPr="008512C7">
        <w:rPr>
          <w:b/>
          <w:sz w:val="22"/>
        </w:rPr>
        <w:t xml:space="preserve">Mandato </w:t>
      </w:r>
    </w:p>
    <w:p w:rsidR="00CF73C1" w:rsidRPr="008512C7" w:rsidRDefault="00CF73C1" w:rsidP="00CF73C1">
      <w:pPr>
        <w:ind w:left="0"/>
        <w:rPr>
          <w:sz w:val="22"/>
        </w:rPr>
      </w:pPr>
    </w:p>
    <w:p w:rsidR="00CF73C1" w:rsidRPr="008512C7" w:rsidRDefault="00CF73C1" w:rsidP="00CF73C1">
      <w:pPr>
        <w:ind w:left="0"/>
        <w:rPr>
          <w:sz w:val="22"/>
        </w:rPr>
      </w:pPr>
      <w:r w:rsidRPr="008512C7">
        <w:rPr>
          <w:sz w:val="22"/>
        </w:rPr>
        <w:t>O exercício do cargo de Director Geral do Instituto Nacional do Ambiente estende-se por um período de cinco (5) anos, sendo renovável uma única vez e com idêntico horizonte temporal.</w:t>
      </w:r>
    </w:p>
    <w:p w:rsidR="00CF73C1" w:rsidRPr="008512C7" w:rsidRDefault="00CF73C1" w:rsidP="0028543C">
      <w:pPr>
        <w:ind w:left="0"/>
        <w:rPr>
          <w:b/>
          <w:i/>
          <w:sz w:val="22"/>
        </w:rPr>
      </w:pPr>
    </w:p>
    <w:p w:rsidR="008512C7" w:rsidRDefault="008512C7" w:rsidP="0028543C">
      <w:pPr>
        <w:ind w:left="0"/>
        <w:rPr>
          <w:b/>
          <w:sz w:val="22"/>
        </w:rPr>
      </w:pPr>
    </w:p>
    <w:p w:rsidR="008512C7" w:rsidRPr="00230C05" w:rsidRDefault="008512C7" w:rsidP="008512C7">
      <w:pPr>
        <w:tabs>
          <w:tab w:val="left" w:pos="6840"/>
        </w:tabs>
        <w:ind w:left="0"/>
        <w:rPr>
          <w:rFonts w:ascii="Calibri" w:eastAsia="MS Mincho" w:hAnsi="Calibri" w:cs="Calibri"/>
          <w:sz w:val="21"/>
          <w:szCs w:val="21"/>
        </w:rPr>
      </w:pPr>
    </w:p>
    <w:p w:rsidR="008512C7" w:rsidRPr="003072E4" w:rsidRDefault="008512C7" w:rsidP="008512C7">
      <w:pPr>
        <w:pStyle w:val="Rodap"/>
        <w:pBdr>
          <w:top w:val="thinThickSmallGap" w:sz="24" w:space="1" w:color="622423"/>
        </w:pBdr>
        <w:jc w:val="center"/>
        <w:rPr>
          <w:rFonts w:ascii="Cambria" w:hAnsi="Cambria"/>
          <w:b/>
          <w:sz w:val="16"/>
          <w:szCs w:val="16"/>
        </w:rPr>
      </w:pPr>
      <w:r>
        <w:rPr>
          <w:rFonts w:ascii="Cambria" w:hAnsi="Cambria"/>
          <w:b/>
          <w:sz w:val="16"/>
          <w:szCs w:val="16"/>
        </w:rPr>
        <w:t>Avenida João Bernardo Vieira</w:t>
      </w:r>
      <w:r w:rsidRPr="003072E4">
        <w:rPr>
          <w:rFonts w:ascii="Cambria" w:hAnsi="Cambria"/>
          <w:b/>
          <w:sz w:val="16"/>
          <w:szCs w:val="16"/>
        </w:rPr>
        <w:t>-</w:t>
      </w:r>
      <w:proofErr w:type="spellStart"/>
      <w:r w:rsidRPr="003072E4">
        <w:rPr>
          <w:rFonts w:ascii="Cambria" w:hAnsi="Cambria"/>
          <w:b/>
          <w:sz w:val="16"/>
          <w:szCs w:val="16"/>
        </w:rPr>
        <w:t>Palácio</w:t>
      </w:r>
      <w:proofErr w:type="spellEnd"/>
      <w:r w:rsidRPr="003072E4">
        <w:rPr>
          <w:rFonts w:ascii="Cambria" w:hAnsi="Cambria"/>
          <w:b/>
          <w:sz w:val="16"/>
          <w:szCs w:val="16"/>
        </w:rPr>
        <w:t xml:space="preserve"> do </w:t>
      </w:r>
      <w:proofErr w:type="spellStart"/>
      <w:r w:rsidRPr="003072E4">
        <w:rPr>
          <w:rFonts w:ascii="Cambria" w:hAnsi="Cambria"/>
          <w:b/>
          <w:sz w:val="16"/>
          <w:szCs w:val="16"/>
        </w:rPr>
        <w:t>Governo</w:t>
      </w:r>
      <w:proofErr w:type="spellEnd"/>
      <w:r w:rsidRPr="003072E4">
        <w:rPr>
          <w:rFonts w:ascii="Cambria" w:hAnsi="Cambria"/>
          <w:b/>
          <w:sz w:val="16"/>
          <w:szCs w:val="16"/>
        </w:rPr>
        <w:t xml:space="preserve">–Bissau-República da </w:t>
      </w:r>
      <w:proofErr w:type="spellStart"/>
      <w:r w:rsidRPr="003072E4">
        <w:rPr>
          <w:rFonts w:ascii="Cambria" w:hAnsi="Cambria"/>
          <w:b/>
          <w:sz w:val="16"/>
          <w:szCs w:val="16"/>
        </w:rPr>
        <w:t>Guiné</w:t>
      </w:r>
      <w:proofErr w:type="spellEnd"/>
      <w:r w:rsidRPr="003072E4">
        <w:rPr>
          <w:rFonts w:ascii="Cambria" w:hAnsi="Cambria"/>
          <w:b/>
          <w:sz w:val="16"/>
          <w:szCs w:val="16"/>
        </w:rPr>
        <w:t xml:space="preserve">-Bissau </w:t>
      </w:r>
    </w:p>
    <w:p w:rsidR="008512C7" w:rsidRPr="008512C7" w:rsidRDefault="008512C7" w:rsidP="0028543C">
      <w:pPr>
        <w:ind w:left="0"/>
        <w:rPr>
          <w:b/>
          <w:sz w:val="22"/>
          <w:lang w:val="es-ES"/>
        </w:rPr>
      </w:pPr>
    </w:p>
    <w:p w:rsidR="008512C7" w:rsidRDefault="008512C7" w:rsidP="0028543C">
      <w:pPr>
        <w:ind w:left="0"/>
        <w:rPr>
          <w:b/>
          <w:sz w:val="22"/>
        </w:rPr>
      </w:pPr>
    </w:p>
    <w:p w:rsidR="00BD1F6A" w:rsidRDefault="00BD1F6A" w:rsidP="0028543C">
      <w:pPr>
        <w:ind w:left="0"/>
        <w:rPr>
          <w:b/>
          <w:sz w:val="22"/>
        </w:rPr>
      </w:pPr>
    </w:p>
    <w:p w:rsidR="00BD1F6A" w:rsidRPr="00102AB2" w:rsidRDefault="00BD1F6A" w:rsidP="00BD1F6A">
      <w:pPr>
        <w:ind w:left="0"/>
        <w:rPr>
          <w:b/>
        </w:rPr>
      </w:pPr>
      <w:r w:rsidRPr="00102AB2">
        <w:rPr>
          <w:b/>
        </w:rPr>
        <w:t>V-Critérios</w:t>
      </w:r>
      <w:r>
        <w:rPr>
          <w:b/>
        </w:rPr>
        <w:t xml:space="preserve"> </w:t>
      </w:r>
      <w:r w:rsidRPr="00102AB2">
        <w:rPr>
          <w:b/>
        </w:rPr>
        <w:t xml:space="preserve">de avaliação </w:t>
      </w:r>
    </w:p>
    <w:p w:rsidR="00BD1F6A" w:rsidRDefault="00BD1F6A" w:rsidP="00BD1F6A">
      <w:pPr>
        <w:ind w:left="0"/>
      </w:pPr>
    </w:p>
    <w:p w:rsidR="00BD1F6A" w:rsidRPr="00102AB2" w:rsidRDefault="00BD1F6A" w:rsidP="00BD1F6A">
      <w:pPr>
        <w:ind w:left="0"/>
      </w:pPr>
      <w:r w:rsidRPr="00102AB2">
        <w:t>Dos critérios</w:t>
      </w:r>
      <w:r>
        <w:t xml:space="preserve"> </w:t>
      </w:r>
      <w:r w:rsidRPr="00102AB2">
        <w:t>da avaliação das candidaturas</w:t>
      </w:r>
      <w:r>
        <w:t xml:space="preserve"> deve</w:t>
      </w:r>
      <w:r w:rsidRPr="00102AB2">
        <w:t xml:space="preserve"> constar</w:t>
      </w:r>
      <w:r>
        <w:t xml:space="preserve"> o seguinte</w:t>
      </w:r>
      <w:r w:rsidRPr="00102AB2">
        <w:t>:</w:t>
      </w:r>
    </w:p>
    <w:p w:rsidR="00BD1F6A" w:rsidRDefault="00BD1F6A" w:rsidP="00BD1F6A">
      <w:pPr>
        <w:ind w:left="0"/>
      </w:pPr>
      <w:r w:rsidRPr="00102AB2">
        <w:t>Avalia</w:t>
      </w:r>
      <w:r>
        <w:t xml:space="preserve">ção curricular, </w:t>
      </w:r>
      <w:r w:rsidRPr="00102AB2">
        <w:t>Prova escrita</w:t>
      </w:r>
      <w:r>
        <w:t xml:space="preserve">, </w:t>
      </w:r>
      <w:r w:rsidRPr="00102AB2">
        <w:t>Entrevista</w:t>
      </w:r>
    </w:p>
    <w:p w:rsidR="00BD1F6A" w:rsidRDefault="00BD1F6A" w:rsidP="00BD1F6A">
      <w:pPr>
        <w:ind w:left="0"/>
        <w:rPr>
          <w:b/>
          <w:i/>
          <w:sz w:val="22"/>
        </w:rPr>
      </w:pPr>
    </w:p>
    <w:p w:rsidR="00A37A30" w:rsidRPr="00BD1F6A" w:rsidRDefault="00BD1F6A" w:rsidP="00BD1F6A">
      <w:pPr>
        <w:ind w:left="0"/>
        <w:rPr>
          <w:b/>
          <w:sz w:val="22"/>
        </w:rPr>
      </w:pPr>
      <w:r w:rsidRPr="008512C7">
        <w:rPr>
          <w:b/>
          <w:sz w:val="22"/>
        </w:rPr>
        <w:t>V</w:t>
      </w:r>
      <w:r>
        <w:rPr>
          <w:b/>
          <w:sz w:val="22"/>
        </w:rPr>
        <w:t>I</w:t>
      </w:r>
      <w:r w:rsidRPr="008512C7">
        <w:rPr>
          <w:b/>
          <w:sz w:val="22"/>
        </w:rPr>
        <w:t>-</w:t>
      </w:r>
      <w:r w:rsidR="00A37A30" w:rsidRPr="008512C7">
        <w:rPr>
          <w:b/>
          <w:i/>
          <w:sz w:val="22"/>
        </w:rPr>
        <w:t>Dossier</w:t>
      </w:r>
      <w:r w:rsidR="00A37A30" w:rsidRPr="008512C7">
        <w:rPr>
          <w:b/>
          <w:sz w:val="22"/>
        </w:rPr>
        <w:t xml:space="preserve"> de candidatura</w:t>
      </w:r>
    </w:p>
    <w:p w:rsidR="008F47CF" w:rsidRPr="008512C7" w:rsidRDefault="008F47CF" w:rsidP="0028543C">
      <w:pPr>
        <w:ind w:left="0"/>
        <w:rPr>
          <w:b/>
          <w:sz w:val="22"/>
        </w:rPr>
      </w:pPr>
    </w:p>
    <w:p w:rsidR="00A37A30" w:rsidRPr="008512C7" w:rsidRDefault="00A37A30" w:rsidP="0028543C">
      <w:pPr>
        <w:ind w:left="0"/>
        <w:rPr>
          <w:sz w:val="22"/>
        </w:rPr>
      </w:pPr>
      <w:r w:rsidRPr="008512C7">
        <w:rPr>
          <w:sz w:val="22"/>
        </w:rPr>
        <w:t xml:space="preserve">O </w:t>
      </w:r>
      <w:r w:rsidRPr="008512C7">
        <w:rPr>
          <w:i/>
          <w:sz w:val="22"/>
        </w:rPr>
        <w:t>dossier</w:t>
      </w:r>
      <w:r w:rsidRPr="008512C7">
        <w:rPr>
          <w:sz w:val="22"/>
        </w:rPr>
        <w:t xml:space="preserve"> de candidatura deve ser composto de:</w:t>
      </w:r>
    </w:p>
    <w:p w:rsidR="00A37A30" w:rsidRPr="008512C7" w:rsidRDefault="00A37A30" w:rsidP="0028543C">
      <w:pPr>
        <w:ind w:left="0"/>
        <w:rPr>
          <w:sz w:val="22"/>
        </w:rPr>
      </w:pPr>
      <w:r w:rsidRPr="008512C7">
        <w:rPr>
          <w:sz w:val="22"/>
        </w:rPr>
        <w:t xml:space="preserve">-Carta de motivação </w:t>
      </w:r>
    </w:p>
    <w:p w:rsidR="00A37A30" w:rsidRPr="008512C7" w:rsidRDefault="00A37A30" w:rsidP="0028543C">
      <w:pPr>
        <w:ind w:left="0"/>
        <w:rPr>
          <w:sz w:val="22"/>
        </w:rPr>
      </w:pPr>
      <w:r w:rsidRPr="008512C7">
        <w:rPr>
          <w:sz w:val="22"/>
        </w:rPr>
        <w:t>-</w:t>
      </w:r>
      <w:r w:rsidRPr="008512C7">
        <w:rPr>
          <w:i/>
          <w:sz w:val="22"/>
        </w:rPr>
        <w:t xml:space="preserve">Curriculum vitae actualizado </w:t>
      </w:r>
    </w:p>
    <w:p w:rsidR="00A37A30" w:rsidRPr="008512C7" w:rsidRDefault="00A37A30" w:rsidP="0028543C">
      <w:pPr>
        <w:ind w:left="0"/>
        <w:rPr>
          <w:sz w:val="22"/>
        </w:rPr>
      </w:pPr>
      <w:r w:rsidRPr="008512C7">
        <w:rPr>
          <w:sz w:val="22"/>
        </w:rPr>
        <w:t xml:space="preserve">-Cópias autenticadas dos diplomas obtidos </w:t>
      </w:r>
    </w:p>
    <w:p w:rsidR="00A37A30" w:rsidRPr="008512C7" w:rsidRDefault="00A37A30" w:rsidP="0028543C">
      <w:pPr>
        <w:ind w:left="0"/>
        <w:rPr>
          <w:sz w:val="22"/>
        </w:rPr>
      </w:pPr>
      <w:r w:rsidRPr="008512C7">
        <w:rPr>
          <w:sz w:val="22"/>
        </w:rPr>
        <w:t xml:space="preserve">-Cópia autenticada do Bilhete de Identidade </w:t>
      </w:r>
    </w:p>
    <w:p w:rsidR="00A37A30" w:rsidRPr="008512C7" w:rsidRDefault="00A37A30" w:rsidP="0028543C">
      <w:pPr>
        <w:ind w:left="0"/>
        <w:rPr>
          <w:sz w:val="22"/>
        </w:rPr>
      </w:pPr>
      <w:r w:rsidRPr="008512C7">
        <w:rPr>
          <w:sz w:val="22"/>
        </w:rPr>
        <w:t>-Certificado de Registo Criminal</w:t>
      </w:r>
    </w:p>
    <w:p w:rsidR="00A37A30" w:rsidRPr="008512C7" w:rsidRDefault="00A37A30" w:rsidP="0028543C">
      <w:pPr>
        <w:ind w:left="0"/>
        <w:rPr>
          <w:sz w:val="22"/>
        </w:rPr>
      </w:pPr>
      <w:r w:rsidRPr="008512C7">
        <w:rPr>
          <w:sz w:val="22"/>
        </w:rPr>
        <w:t xml:space="preserve">-Três (3) Cartas de recomendação, sendo indispensável a o último empregador   </w:t>
      </w:r>
    </w:p>
    <w:p w:rsidR="0028543C" w:rsidRPr="008512C7" w:rsidRDefault="0028543C" w:rsidP="0028543C">
      <w:pPr>
        <w:ind w:left="0"/>
        <w:rPr>
          <w:sz w:val="22"/>
        </w:rPr>
      </w:pPr>
    </w:p>
    <w:p w:rsidR="00D85AC6" w:rsidRPr="006E4126" w:rsidRDefault="00D85AC6" w:rsidP="00D85AC6">
      <w:pPr>
        <w:ind w:left="0"/>
      </w:pPr>
      <w:r w:rsidRPr="001500A3">
        <w:rPr>
          <w:b/>
        </w:rPr>
        <w:t xml:space="preserve">A não entrega de um dos documentos </w:t>
      </w:r>
      <w:r>
        <w:rPr>
          <w:b/>
        </w:rPr>
        <w:t xml:space="preserve">acima </w:t>
      </w:r>
      <w:r w:rsidRPr="001500A3">
        <w:rPr>
          <w:b/>
        </w:rPr>
        <w:t>exigidos acarreta desqualificação do</w:t>
      </w:r>
      <w:r w:rsidR="005F7875">
        <w:rPr>
          <w:b/>
        </w:rPr>
        <w:t xml:space="preserve"> </w:t>
      </w:r>
      <w:r w:rsidR="005F7875" w:rsidRPr="001500A3">
        <w:rPr>
          <w:b/>
        </w:rPr>
        <w:t>(a)</w:t>
      </w:r>
      <w:r w:rsidRPr="001500A3">
        <w:rPr>
          <w:b/>
        </w:rPr>
        <w:t xml:space="preserve"> candidato (a)</w:t>
      </w:r>
      <w:r>
        <w:t>.</w:t>
      </w:r>
      <w:r w:rsidRPr="006E4126">
        <w:t xml:space="preserve">  </w:t>
      </w:r>
    </w:p>
    <w:p w:rsidR="00D85AC6" w:rsidRDefault="00D85AC6" w:rsidP="0028543C">
      <w:pPr>
        <w:ind w:left="0"/>
        <w:rPr>
          <w:sz w:val="22"/>
        </w:rPr>
      </w:pPr>
    </w:p>
    <w:p w:rsidR="00A37A30" w:rsidRPr="008512C7" w:rsidRDefault="00A37A30" w:rsidP="0028543C">
      <w:pPr>
        <w:ind w:left="0"/>
        <w:rPr>
          <w:sz w:val="22"/>
        </w:rPr>
      </w:pPr>
      <w:r w:rsidRPr="008512C7">
        <w:rPr>
          <w:sz w:val="22"/>
        </w:rPr>
        <w:t>As candidaturas, em envelope fechado e sem menção de nome, devem ser dirigidas ao Ministro do Ambiente e Biodiversidade e entregues na Secretaria Geral deste Ministério, Avenid</w:t>
      </w:r>
      <w:r w:rsidR="00A031B6" w:rsidRPr="008512C7">
        <w:rPr>
          <w:sz w:val="22"/>
        </w:rPr>
        <w:t>a João Bernardo Vieira</w:t>
      </w:r>
      <w:r w:rsidRPr="008512C7">
        <w:rPr>
          <w:sz w:val="22"/>
        </w:rPr>
        <w:t xml:space="preserve">, Palácio do Governo, Bissau, República da Guiné-Bissau. </w:t>
      </w:r>
    </w:p>
    <w:p w:rsidR="006F173A" w:rsidRPr="008512C7" w:rsidRDefault="006F173A" w:rsidP="006F173A">
      <w:pPr>
        <w:ind w:left="0"/>
        <w:rPr>
          <w:sz w:val="22"/>
        </w:rPr>
      </w:pPr>
    </w:p>
    <w:p w:rsidR="00A37A30" w:rsidRPr="008512C7" w:rsidRDefault="00A37A30" w:rsidP="006F173A">
      <w:pPr>
        <w:ind w:left="0"/>
        <w:rPr>
          <w:sz w:val="22"/>
        </w:rPr>
      </w:pPr>
      <w:r w:rsidRPr="008512C7">
        <w:rPr>
          <w:b/>
          <w:sz w:val="22"/>
        </w:rPr>
        <w:t>Prazo de entrega de candidaturas</w:t>
      </w:r>
      <w:r w:rsidR="00287866" w:rsidRPr="008512C7">
        <w:rPr>
          <w:sz w:val="22"/>
        </w:rPr>
        <w:t>:</w:t>
      </w:r>
      <w:r w:rsidR="008512C7">
        <w:rPr>
          <w:b/>
          <w:sz w:val="22"/>
        </w:rPr>
        <w:t xml:space="preserve"> 3</w:t>
      </w:r>
      <w:r w:rsidR="00287866" w:rsidRPr="008512C7">
        <w:rPr>
          <w:b/>
          <w:sz w:val="22"/>
        </w:rPr>
        <w:t>0</w:t>
      </w:r>
      <w:r w:rsidR="002817A2" w:rsidRPr="008512C7">
        <w:rPr>
          <w:b/>
          <w:sz w:val="22"/>
        </w:rPr>
        <w:t xml:space="preserve"> de Abril</w:t>
      </w:r>
      <w:r w:rsidR="008F47CF" w:rsidRPr="008512C7">
        <w:rPr>
          <w:b/>
          <w:sz w:val="22"/>
        </w:rPr>
        <w:t xml:space="preserve"> </w:t>
      </w:r>
      <w:r w:rsidR="008512C7">
        <w:rPr>
          <w:b/>
          <w:sz w:val="22"/>
        </w:rPr>
        <w:t>a 3</w:t>
      </w:r>
      <w:r w:rsidR="00287866" w:rsidRPr="008512C7">
        <w:rPr>
          <w:b/>
          <w:sz w:val="22"/>
        </w:rPr>
        <w:t xml:space="preserve">0 de Maio </w:t>
      </w:r>
      <w:r w:rsidR="008F47CF" w:rsidRPr="008512C7">
        <w:rPr>
          <w:b/>
          <w:sz w:val="22"/>
        </w:rPr>
        <w:t>de 2022</w:t>
      </w:r>
      <w:r w:rsidR="008F47CF" w:rsidRPr="008512C7">
        <w:rPr>
          <w:sz w:val="22"/>
        </w:rPr>
        <w:t xml:space="preserve"> (</w:t>
      </w:r>
      <w:r w:rsidR="008F47CF" w:rsidRPr="008512C7">
        <w:rPr>
          <w:b/>
          <w:sz w:val="22"/>
        </w:rPr>
        <w:t xml:space="preserve">nos dias úteis </w:t>
      </w:r>
      <w:r w:rsidR="000F7E40" w:rsidRPr="008512C7">
        <w:rPr>
          <w:b/>
          <w:sz w:val="22"/>
        </w:rPr>
        <w:t>entre as 9 e as 15:</w:t>
      </w:r>
      <w:r w:rsidRPr="008512C7">
        <w:rPr>
          <w:b/>
          <w:sz w:val="22"/>
        </w:rPr>
        <w:t>30 horas</w:t>
      </w:r>
      <w:r w:rsidRPr="008512C7">
        <w:rPr>
          <w:sz w:val="22"/>
        </w:rPr>
        <w:t xml:space="preserve">).  </w:t>
      </w:r>
    </w:p>
    <w:p w:rsidR="00FB3F31" w:rsidRPr="008512C7" w:rsidRDefault="00FB3F31" w:rsidP="00A37A30">
      <w:pPr>
        <w:rPr>
          <w:b/>
          <w:sz w:val="22"/>
        </w:rPr>
      </w:pPr>
    </w:p>
    <w:p w:rsidR="00A37A30" w:rsidRPr="008512C7" w:rsidRDefault="00A37A30" w:rsidP="006F173A">
      <w:pPr>
        <w:ind w:left="0"/>
        <w:rPr>
          <w:sz w:val="22"/>
        </w:rPr>
      </w:pPr>
      <w:proofErr w:type="spellStart"/>
      <w:r w:rsidRPr="008512C7">
        <w:rPr>
          <w:b/>
          <w:sz w:val="22"/>
        </w:rPr>
        <w:t>Observação</w:t>
      </w:r>
      <w:r w:rsidRPr="008512C7">
        <w:rPr>
          <w:sz w:val="22"/>
        </w:rPr>
        <w:t>-As</w:t>
      </w:r>
      <w:proofErr w:type="spellEnd"/>
      <w:r w:rsidRPr="008512C7">
        <w:rPr>
          <w:sz w:val="22"/>
        </w:rPr>
        <w:t xml:space="preserve"> tarefas inerentes ao cargo acima mencionado</w:t>
      </w:r>
      <w:r w:rsidR="006832D1" w:rsidRPr="008512C7">
        <w:rPr>
          <w:sz w:val="22"/>
        </w:rPr>
        <w:t xml:space="preserve"> constam do Decreto no Decreto n. 51/2021, publicado no Quarto Suplemento ao Boletim Oficial</w:t>
      </w:r>
      <w:r w:rsidRPr="008512C7">
        <w:rPr>
          <w:sz w:val="22"/>
        </w:rPr>
        <w:t xml:space="preserve"> </w:t>
      </w:r>
      <w:r w:rsidR="006832D1" w:rsidRPr="008512C7">
        <w:rPr>
          <w:sz w:val="22"/>
        </w:rPr>
        <w:t>n. 33</w:t>
      </w:r>
      <w:r w:rsidRPr="008512C7">
        <w:rPr>
          <w:sz w:val="22"/>
        </w:rPr>
        <w:t>/20</w:t>
      </w:r>
      <w:r w:rsidR="006832D1" w:rsidRPr="008512C7">
        <w:rPr>
          <w:sz w:val="22"/>
        </w:rPr>
        <w:t>21, de 20 de Agosto.</w:t>
      </w:r>
      <w:r w:rsidRPr="008512C7">
        <w:rPr>
          <w:sz w:val="22"/>
        </w:rPr>
        <w:t xml:space="preserve"> </w:t>
      </w:r>
    </w:p>
    <w:p w:rsidR="00A37A30" w:rsidRPr="008512C7" w:rsidRDefault="00A37A30" w:rsidP="008F47CF">
      <w:pPr>
        <w:ind w:left="0"/>
        <w:rPr>
          <w:sz w:val="22"/>
        </w:rPr>
      </w:pPr>
    </w:p>
    <w:p w:rsidR="00A37A30" w:rsidRPr="008512C7" w:rsidRDefault="00A37A30" w:rsidP="00A37A30">
      <w:pPr>
        <w:rPr>
          <w:sz w:val="22"/>
        </w:rPr>
      </w:pPr>
    </w:p>
    <w:p w:rsidR="00A37A30" w:rsidRPr="008512C7" w:rsidRDefault="00A37A30" w:rsidP="00A37A30">
      <w:pPr>
        <w:rPr>
          <w:sz w:val="22"/>
        </w:rPr>
      </w:pPr>
    </w:p>
    <w:p w:rsidR="00A37A30" w:rsidRPr="008512C7" w:rsidRDefault="00A37A30" w:rsidP="00A37A30">
      <w:pPr>
        <w:rPr>
          <w:sz w:val="22"/>
        </w:rPr>
      </w:pPr>
    </w:p>
    <w:p w:rsidR="00A37A30" w:rsidRPr="008512C7" w:rsidRDefault="00A37A30" w:rsidP="00A37A30">
      <w:pPr>
        <w:rPr>
          <w:sz w:val="22"/>
        </w:rPr>
      </w:pPr>
    </w:p>
    <w:p w:rsidR="00037AF7" w:rsidRPr="008512C7" w:rsidRDefault="00037AF7" w:rsidP="00037AF7">
      <w:pPr>
        <w:rPr>
          <w:sz w:val="22"/>
        </w:rPr>
      </w:pPr>
    </w:p>
    <w:p w:rsidR="00037AF7" w:rsidRPr="008512C7" w:rsidRDefault="00037AF7" w:rsidP="00037AF7">
      <w:pPr>
        <w:rPr>
          <w:sz w:val="22"/>
        </w:rPr>
      </w:pPr>
    </w:p>
    <w:p w:rsidR="00037AF7" w:rsidRPr="008512C7" w:rsidRDefault="00037AF7" w:rsidP="00037AF7">
      <w:pPr>
        <w:rPr>
          <w:rFonts w:eastAsia="Calibri"/>
          <w:sz w:val="22"/>
        </w:rPr>
      </w:pPr>
    </w:p>
    <w:p w:rsidR="00037AF7" w:rsidRPr="008512C7" w:rsidRDefault="00037AF7" w:rsidP="00037AF7">
      <w:pPr>
        <w:rPr>
          <w:rFonts w:eastAsia="Calibri"/>
          <w:sz w:val="22"/>
        </w:rPr>
      </w:pPr>
    </w:p>
    <w:p w:rsidR="00037AF7" w:rsidRPr="008512C7" w:rsidRDefault="00037AF7" w:rsidP="00037AF7">
      <w:pPr>
        <w:rPr>
          <w:rFonts w:eastAsia="Calibri"/>
          <w:sz w:val="22"/>
        </w:rPr>
      </w:pPr>
    </w:p>
    <w:p w:rsidR="00037AF7" w:rsidRPr="008512C7" w:rsidRDefault="00037AF7" w:rsidP="00037AF7">
      <w:pPr>
        <w:rPr>
          <w:sz w:val="22"/>
        </w:rPr>
      </w:pPr>
    </w:p>
    <w:p w:rsidR="00A52D50" w:rsidRDefault="00CC5F07">
      <w:pPr>
        <w:rPr>
          <w:sz w:val="22"/>
        </w:rPr>
      </w:pPr>
    </w:p>
    <w:p w:rsidR="008512C7" w:rsidRDefault="008512C7">
      <w:pPr>
        <w:rPr>
          <w:sz w:val="22"/>
        </w:rPr>
      </w:pPr>
    </w:p>
    <w:p w:rsidR="008512C7" w:rsidRDefault="008512C7">
      <w:pPr>
        <w:rPr>
          <w:sz w:val="22"/>
        </w:rPr>
      </w:pPr>
    </w:p>
    <w:p w:rsidR="008512C7" w:rsidRDefault="008512C7">
      <w:pPr>
        <w:rPr>
          <w:sz w:val="22"/>
        </w:rPr>
      </w:pPr>
    </w:p>
    <w:p w:rsidR="008512C7" w:rsidRDefault="008512C7" w:rsidP="00846B64">
      <w:pPr>
        <w:ind w:left="0"/>
        <w:rPr>
          <w:sz w:val="22"/>
        </w:rPr>
      </w:pPr>
    </w:p>
    <w:p w:rsidR="008512C7" w:rsidRDefault="008512C7">
      <w:pPr>
        <w:rPr>
          <w:sz w:val="22"/>
        </w:rPr>
      </w:pPr>
    </w:p>
    <w:p w:rsidR="008512C7" w:rsidRDefault="008512C7">
      <w:pPr>
        <w:rPr>
          <w:sz w:val="22"/>
        </w:rPr>
      </w:pPr>
    </w:p>
    <w:p w:rsidR="008512C7" w:rsidRDefault="008512C7" w:rsidP="008512C7">
      <w:pPr>
        <w:tabs>
          <w:tab w:val="left" w:pos="6840"/>
        </w:tabs>
        <w:rPr>
          <w:rFonts w:ascii="Cambria" w:hAnsi="Cambria"/>
          <w:b/>
          <w:color w:val="auto"/>
          <w:sz w:val="16"/>
          <w:szCs w:val="16"/>
          <w:lang w:val="es-ES"/>
        </w:rPr>
      </w:pPr>
    </w:p>
    <w:p w:rsidR="008512C7" w:rsidRDefault="008512C7" w:rsidP="008512C7">
      <w:pPr>
        <w:tabs>
          <w:tab w:val="left" w:pos="6840"/>
        </w:tabs>
        <w:rPr>
          <w:rFonts w:ascii="Cambria" w:hAnsi="Cambria"/>
          <w:b/>
          <w:color w:val="auto"/>
          <w:sz w:val="16"/>
          <w:szCs w:val="16"/>
          <w:lang w:val="es-ES"/>
        </w:rPr>
      </w:pPr>
    </w:p>
    <w:p w:rsidR="008512C7" w:rsidRDefault="008512C7" w:rsidP="008512C7">
      <w:pPr>
        <w:tabs>
          <w:tab w:val="left" w:pos="6840"/>
        </w:tabs>
        <w:rPr>
          <w:rFonts w:ascii="Cambria" w:hAnsi="Cambria"/>
          <w:b/>
          <w:color w:val="auto"/>
          <w:sz w:val="16"/>
          <w:szCs w:val="16"/>
          <w:lang w:val="es-ES"/>
        </w:rPr>
      </w:pPr>
    </w:p>
    <w:p w:rsidR="008512C7" w:rsidRDefault="008512C7" w:rsidP="008512C7">
      <w:pPr>
        <w:tabs>
          <w:tab w:val="left" w:pos="6840"/>
        </w:tabs>
        <w:rPr>
          <w:rFonts w:ascii="Cambria" w:hAnsi="Cambria"/>
          <w:b/>
          <w:color w:val="auto"/>
          <w:sz w:val="16"/>
          <w:szCs w:val="16"/>
          <w:lang w:val="es-ES"/>
        </w:rPr>
      </w:pPr>
    </w:p>
    <w:p w:rsidR="008512C7" w:rsidRDefault="008512C7" w:rsidP="008512C7">
      <w:pPr>
        <w:tabs>
          <w:tab w:val="left" w:pos="6840"/>
        </w:tabs>
        <w:rPr>
          <w:rFonts w:ascii="Cambria" w:hAnsi="Cambria"/>
          <w:b/>
          <w:color w:val="auto"/>
          <w:sz w:val="16"/>
          <w:szCs w:val="16"/>
          <w:lang w:val="es-ES"/>
        </w:rPr>
      </w:pPr>
    </w:p>
    <w:p w:rsidR="008512C7" w:rsidRDefault="008512C7" w:rsidP="008512C7">
      <w:pPr>
        <w:tabs>
          <w:tab w:val="left" w:pos="6840"/>
        </w:tabs>
        <w:rPr>
          <w:rFonts w:ascii="Cambria" w:hAnsi="Cambria"/>
          <w:b/>
          <w:color w:val="auto"/>
          <w:sz w:val="16"/>
          <w:szCs w:val="16"/>
          <w:lang w:val="es-ES"/>
        </w:rPr>
      </w:pPr>
    </w:p>
    <w:p w:rsidR="008512C7" w:rsidRPr="00230C05" w:rsidRDefault="008512C7" w:rsidP="008512C7">
      <w:pPr>
        <w:tabs>
          <w:tab w:val="left" w:pos="6840"/>
        </w:tabs>
        <w:rPr>
          <w:rFonts w:ascii="Calibri" w:eastAsia="MS Mincho" w:hAnsi="Calibri" w:cs="Calibri"/>
          <w:sz w:val="21"/>
          <w:szCs w:val="21"/>
        </w:rPr>
      </w:pPr>
    </w:p>
    <w:p w:rsidR="008512C7" w:rsidRPr="003072E4" w:rsidRDefault="008512C7" w:rsidP="008512C7">
      <w:pPr>
        <w:pStyle w:val="Rodap"/>
        <w:pBdr>
          <w:top w:val="thinThickSmallGap" w:sz="24" w:space="1" w:color="622423"/>
        </w:pBdr>
        <w:jc w:val="center"/>
        <w:rPr>
          <w:rFonts w:ascii="Cambria" w:hAnsi="Cambria"/>
          <w:b/>
          <w:sz w:val="16"/>
          <w:szCs w:val="16"/>
        </w:rPr>
      </w:pPr>
      <w:r>
        <w:rPr>
          <w:rFonts w:ascii="Cambria" w:hAnsi="Cambria"/>
          <w:b/>
          <w:sz w:val="16"/>
          <w:szCs w:val="16"/>
        </w:rPr>
        <w:t>Avenida João Bernardo Vieira</w:t>
      </w:r>
      <w:r w:rsidRPr="003072E4">
        <w:rPr>
          <w:rFonts w:ascii="Cambria" w:hAnsi="Cambria"/>
          <w:b/>
          <w:sz w:val="16"/>
          <w:szCs w:val="16"/>
        </w:rPr>
        <w:t>-</w:t>
      </w:r>
      <w:proofErr w:type="spellStart"/>
      <w:r w:rsidRPr="003072E4">
        <w:rPr>
          <w:rFonts w:ascii="Cambria" w:hAnsi="Cambria"/>
          <w:b/>
          <w:sz w:val="16"/>
          <w:szCs w:val="16"/>
        </w:rPr>
        <w:t>Palácio</w:t>
      </w:r>
      <w:proofErr w:type="spellEnd"/>
      <w:r w:rsidRPr="003072E4">
        <w:rPr>
          <w:rFonts w:ascii="Cambria" w:hAnsi="Cambria"/>
          <w:b/>
          <w:sz w:val="16"/>
          <w:szCs w:val="16"/>
        </w:rPr>
        <w:t xml:space="preserve"> do </w:t>
      </w:r>
      <w:proofErr w:type="spellStart"/>
      <w:r w:rsidRPr="003072E4">
        <w:rPr>
          <w:rFonts w:ascii="Cambria" w:hAnsi="Cambria"/>
          <w:b/>
          <w:sz w:val="16"/>
          <w:szCs w:val="16"/>
        </w:rPr>
        <w:t>Governo</w:t>
      </w:r>
      <w:proofErr w:type="spellEnd"/>
      <w:r w:rsidRPr="003072E4">
        <w:rPr>
          <w:rFonts w:ascii="Cambria" w:hAnsi="Cambria"/>
          <w:b/>
          <w:sz w:val="16"/>
          <w:szCs w:val="16"/>
        </w:rPr>
        <w:t xml:space="preserve">–Bissau-República da </w:t>
      </w:r>
      <w:proofErr w:type="spellStart"/>
      <w:r w:rsidRPr="003072E4">
        <w:rPr>
          <w:rFonts w:ascii="Cambria" w:hAnsi="Cambria"/>
          <w:b/>
          <w:sz w:val="16"/>
          <w:szCs w:val="16"/>
        </w:rPr>
        <w:t>Guiné</w:t>
      </w:r>
      <w:proofErr w:type="spellEnd"/>
      <w:r w:rsidRPr="003072E4">
        <w:rPr>
          <w:rFonts w:ascii="Cambria" w:hAnsi="Cambria"/>
          <w:b/>
          <w:sz w:val="16"/>
          <w:szCs w:val="16"/>
        </w:rPr>
        <w:t xml:space="preserve">-Bissau </w:t>
      </w:r>
    </w:p>
    <w:p w:rsidR="008512C7" w:rsidRPr="008512C7" w:rsidRDefault="008512C7">
      <w:pPr>
        <w:rPr>
          <w:sz w:val="22"/>
          <w:lang w:val="es-ES"/>
        </w:rPr>
      </w:pPr>
    </w:p>
    <w:sectPr w:rsidR="008512C7" w:rsidRPr="008512C7" w:rsidSect="006F173A">
      <w:pgSz w:w="11906" w:h="16838"/>
      <w:pgMar w:top="36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algun Gothic Semilight"/>
    <w:panose1 w:val="020B0500000000000000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858A3"/>
    <w:multiLevelType w:val="hybridMultilevel"/>
    <w:tmpl w:val="74C89D5A"/>
    <w:lvl w:ilvl="0" w:tplc="FB465250">
      <w:start w:val="1"/>
      <w:numFmt w:val="upperRoman"/>
      <w:lvlText w:val="%1."/>
      <w:lvlJc w:val="left"/>
      <w:pPr>
        <w:ind w:left="720" w:hanging="720"/>
      </w:pPr>
      <w:rPr>
        <w:rFonts w:hint="default"/>
        <w:i w:val="0"/>
      </w:rPr>
    </w:lvl>
    <w:lvl w:ilvl="1" w:tplc="1752E486">
      <w:start w:val="1"/>
      <w:numFmt w:val="lowerLetter"/>
      <w:lvlText w:val="%2)"/>
      <w:lvlJc w:val="left"/>
      <w:pPr>
        <w:ind w:left="643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543D66"/>
    <w:multiLevelType w:val="hybridMultilevel"/>
    <w:tmpl w:val="03FADDE4"/>
    <w:lvl w:ilvl="0" w:tplc="0816000D">
      <w:start w:val="1"/>
      <w:numFmt w:val="bullet"/>
      <w:lvlText w:val=""/>
      <w:lvlJc w:val="left"/>
      <w:pPr>
        <w:ind w:left="1618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2">
    <w:nsid w:val="7796034E"/>
    <w:multiLevelType w:val="hybridMultilevel"/>
    <w:tmpl w:val="BA28279E"/>
    <w:lvl w:ilvl="0" w:tplc="0816000D">
      <w:start w:val="1"/>
      <w:numFmt w:val="bullet"/>
      <w:lvlText w:val=""/>
      <w:lvlJc w:val="left"/>
      <w:pPr>
        <w:ind w:left="1522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24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6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8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0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2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4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6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8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AF7"/>
    <w:rsid w:val="00037AF7"/>
    <w:rsid w:val="00087958"/>
    <w:rsid w:val="000F7E40"/>
    <w:rsid w:val="001B0A9A"/>
    <w:rsid w:val="001B2F43"/>
    <w:rsid w:val="002817A2"/>
    <w:rsid w:val="0028543C"/>
    <w:rsid w:val="00287866"/>
    <w:rsid w:val="00322A53"/>
    <w:rsid w:val="003E75CE"/>
    <w:rsid w:val="004550B1"/>
    <w:rsid w:val="004A477B"/>
    <w:rsid w:val="005D3582"/>
    <w:rsid w:val="005F7875"/>
    <w:rsid w:val="0068008F"/>
    <w:rsid w:val="006832D1"/>
    <w:rsid w:val="006F173A"/>
    <w:rsid w:val="00846B64"/>
    <w:rsid w:val="008512C7"/>
    <w:rsid w:val="008A3E59"/>
    <w:rsid w:val="008F47CF"/>
    <w:rsid w:val="00910F78"/>
    <w:rsid w:val="00A004C7"/>
    <w:rsid w:val="00A031B6"/>
    <w:rsid w:val="00A37A30"/>
    <w:rsid w:val="00AB1861"/>
    <w:rsid w:val="00BD1F6A"/>
    <w:rsid w:val="00C720C9"/>
    <w:rsid w:val="00CC4E0F"/>
    <w:rsid w:val="00CC5F07"/>
    <w:rsid w:val="00CF73C1"/>
    <w:rsid w:val="00D85AC6"/>
    <w:rsid w:val="00DD02D5"/>
    <w:rsid w:val="00EA16FB"/>
    <w:rsid w:val="00F70A70"/>
    <w:rsid w:val="00FB3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37AF7"/>
    <w:pPr>
      <w:suppressAutoHyphens/>
      <w:autoSpaceDN w:val="0"/>
      <w:spacing w:after="5" w:line="256" w:lineRule="auto"/>
      <w:ind w:left="557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37AF7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0F7E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F7E40"/>
    <w:rPr>
      <w:rFonts w:ascii="Segoe UI" w:eastAsia="Times New Roman" w:hAnsi="Segoe UI" w:cs="Segoe UI"/>
      <w:color w:val="000000"/>
      <w:sz w:val="18"/>
      <w:szCs w:val="18"/>
      <w:lang w:val="pt-PT" w:eastAsia="pt-PT"/>
    </w:rPr>
  </w:style>
  <w:style w:type="paragraph" w:styleId="Rodap">
    <w:name w:val="footer"/>
    <w:basedOn w:val="Normal"/>
    <w:link w:val="RodapCarcter"/>
    <w:uiPriority w:val="99"/>
    <w:rsid w:val="008512C7"/>
    <w:pPr>
      <w:tabs>
        <w:tab w:val="center" w:pos="4252"/>
        <w:tab w:val="right" w:pos="8504"/>
      </w:tabs>
      <w:suppressAutoHyphens w:val="0"/>
      <w:autoSpaceDN/>
      <w:spacing w:after="0" w:line="240" w:lineRule="auto"/>
      <w:ind w:left="0"/>
      <w:jc w:val="left"/>
      <w:textAlignment w:val="auto"/>
    </w:pPr>
    <w:rPr>
      <w:color w:val="auto"/>
      <w:szCs w:val="24"/>
      <w:lang w:val="es-ES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8512C7"/>
    <w:rPr>
      <w:rFonts w:ascii="Times New Roman" w:eastAsia="Times New Roman" w:hAnsi="Times New Roman" w:cs="Times New Roman"/>
      <w:sz w:val="24"/>
      <w:szCs w:val="24"/>
      <w:lang w:val="es-ES"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37AF7"/>
    <w:pPr>
      <w:suppressAutoHyphens/>
      <w:autoSpaceDN w:val="0"/>
      <w:spacing w:after="5" w:line="256" w:lineRule="auto"/>
      <w:ind w:left="557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37AF7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0F7E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F7E40"/>
    <w:rPr>
      <w:rFonts w:ascii="Segoe UI" w:eastAsia="Times New Roman" w:hAnsi="Segoe UI" w:cs="Segoe UI"/>
      <w:color w:val="000000"/>
      <w:sz w:val="18"/>
      <w:szCs w:val="18"/>
      <w:lang w:val="pt-PT" w:eastAsia="pt-PT"/>
    </w:rPr>
  </w:style>
  <w:style w:type="paragraph" w:styleId="Rodap">
    <w:name w:val="footer"/>
    <w:basedOn w:val="Normal"/>
    <w:link w:val="RodapCarcter"/>
    <w:uiPriority w:val="99"/>
    <w:rsid w:val="008512C7"/>
    <w:pPr>
      <w:tabs>
        <w:tab w:val="center" w:pos="4252"/>
        <w:tab w:val="right" w:pos="8504"/>
      </w:tabs>
      <w:suppressAutoHyphens w:val="0"/>
      <w:autoSpaceDN/>
      <w:spacing w:after="0" w:line="240" w:lineRule="auto"/>
      <w:ind w:left="0"/>
      <w:jc w:val="left"/>
      <w:textAlignment w:val="auto"/>
    </w:pPr>
    <w:rPr>
      <w:color w:val="auto"/>
      <w:szCs w:val="24"/>
      <w:lang w:val="es-ES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8512C7"/>
    <w:rPr>
      <w:rFonts w:ascii="Times New Roman" w:eastAsia="Times New Roman" w:hAnsi="Times New Roman" w:cs="Times New Roman"/>
      <w:sz w:val="24"/>
      <w:szCs w:val="24"/>
      <w:lang w:val="es-ES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969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2022-04-13T12:33:00Z</cp:lastPrinted>
  <dcterms:created xsi:type="dcterms:W3CDTF">2022-05-05T12:19:00Z</dcterms:created>
  <dcterms:modified xsi:type="dcterms:W3CDTF">2022-05-05T12:19:00Z</dcterms:modified>
</cp:coreProperties>
</file>